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F" w:rsidRDefault="00CF2DAF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F2DAF" w:rsidRDefault="00CF2DAF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сельского поселения</w:t>
      </w:r>
      <w:proofErr w:type="gramEnd"/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C2A43"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DAF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9C2A43"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proofErr w:type="spellEnd"/>
      <w:r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3B54" w:rsidRPr="00433F56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433F56"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</w:t>
      </w:r>
      <w:r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33F56"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33F56"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33F56"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3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ED44EC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23B54" w:rsidRPr="009E67DE" w:rsidRDefault="00D23B54" w:rsidP="00D23B54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3B54" w:rsidRPr="009E67DE" w:rsidRDefault="00D23B54" w:rsidP="00D23B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ED44EC" w:rsidRDefault="00D23B54" w:rsidP="002A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 </w:t>
      </w:r>
      <w:r w:rsidR="009C2A43"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«О бюджете сельского поселения </w:t>
      </w:r>
      <w:proofErr w:type="spellStart"/>
      <w:r w:rsidR="009C2A43"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FC"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67DE"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2020</w:t>
      </w:r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67DE"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9E67DE"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67DE"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67DE"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решения, Решение о бюджете) подготовлено в соответствии с требованиями Бюджетного кодекса РФ, 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</w:t>
      </w:r>
      <w:r w:rsidR="00D2773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2773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9C2A43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поселения </w:t>
      </w:r>
      <w:proofErr w:type="spellStart"/>
      <w:r w:rsidR="007F7769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2773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proofErr w:type="gramEnd"/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773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324B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решения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B0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0B7A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70B7A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10.10.2019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</w:t>
      </w:r>
      <w:r w:rsidR="00822F62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</w:t>
      </w:r>
      <w:r w:rsidR="00D2773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19.06.2015 № 128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</w:t>
      </w:r>
      <w:r w:rsidR="00D2773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2773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r w:rsidR="009C2A43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 о бюджетном процессе)</w:t>
      </w:r>
      <w:r w:rsidR="00D2773B" w:rsidRPr="00E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73B" w:rsidRPr="0052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52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Ханты-Мансийского района (далее</w:t>
      </w:r>
      <w:r w:rsidR="004864AD" w:rsidRPr="0052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КСП ХМР), утвержденного решением Думы </w:t>
      </w:r>
      <w:r w:rsidR="009E328E" w:rsidRPr="0052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23C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22.12.2011 № 99.</w:t>
      </w:r>
    </w:p>
    <w:p w:rsidR="00D23B54" w:rsidRPr="00524F1A" w:rsidRDefault="00D23B54" w:rsidP="002A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КСП ХМР Решение о бюджете представлено главой сельского</w:t>
      </w:r>
      <w:r w:rsidR="004864AD" w:rsidRPr="009C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C2A43" w:rsidRPr="009C34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4864AD" w:rsidRPr="009C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66" w:rsidRPr="009C3466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14.11.2019</w:t>
      </w:r>
      <w:r w:rsidR="00410F84" w:rsidRPr="009C3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F84" w:rsidRPr="009C3466">
        <w:rPr>
          <w:sz w:val="28"/>
        </w:rPr>
        <w:t xml:space="preserve"> </w:t>
      </w:r>
      <w:r w:rsidR="00F11312" w:rsidRPr="00524F1A">
        <w:rPr>
          <w:rFonts w:ascii="Times New Roman" w:hAnsi="Times New Roman" w:cs="Times New Roman"/>
          <w:sz w:val="28"/>
        </w:rPr>
        <w:t>с соблюдением срока, установленн</w:t>
      </w:r>
      <w:r w:rsidR="002A1DD2" w:rsidRPr="00524F1A">
        <w:rPr>
          <w:rFonts w:ascii="Times New Roman" w:hAnsi="Times New Roman" w:cs="Times New Roman"/>
          <w:sz w:val="28"/>
        </w:rPr>
        <w:t xml:space="preserve">ого </w:t>
      </w:r>
      <w:r w:rsidR="00F11312" w:rsidRPr="00524F1A">
        <w:rPr>
          <w:rFonts w:ascii="Times New Roman" w:hAnsi="Times New Roman" w:cs="Times New Roman"/>
          <w:sz w:val="28"/>
        </w:rPr>
        <w:t xml:space="preserve">постановлением администрации сельского поселения Шапша </w:t>
      </w:r>
      <w:r w:rsidR="002A1DD2" w:rsidRPr="00524F1A">
        <w:rPr>
          <w:rFonts w:ascii="Times New Roman" w:hAnsi="Times New Roman" w:cs="Times New Roman"/>
          <w:sz w:val="28"/>
        </w:rPr>
        <w:t xml:space="preserve">                                  </w:t>
      </w:r>
      <w:r w:rsidR="00F11312" w:rsidRPr="00524F1A">
        <w:rPr>
          <w:rFonts w:ascii="Times New Roman" w:hAnsi="Times New Roman" w:cs="Times New Roman"/>
          <w:sz w:val="28"/>
        </w:rPr>
        <w:t>от 15.10.2018</w:t>
      </w:r>
      <w:r w:rsidR="002A1DD2" w:rsidRPr="00524F1A">
        <w:rPr>
          <w:rFonts w:ascii="Times New Roman" w:hAnsi="Times New Roman" w:cs="Times New Roman"/>
          <w:sz w:val="28"/>
        </w:rPr>
        <w:t xml:space="preserve"> </w:t>
      </w:r>
      <w:r w:rsidR="00F11312" w:rsidRPr="00524F1A">
        <w:rPr>
          <w:rFonts w:ascii="Times New Roman" w:hAnsi="Times New Roman" w:cs="Times New Roman"/>
          <w:sz w:val="28"/>
        </w:rPr>
        <w:t>№ 151 «</w:t>
      </w:r>
      <w:r w:rsidR="00F11312" w:rsidRPr="00524F1A">
        <w:rPr>
          <w:rFonts w:ascii="Times New Roman" w:hAnsi="Times New Roman" w:cs="Times New Roman"/>
          <w:bCs/>
          <w:sz w:val="28"/>
          <w:szCs w:val="28"/>
        </w:rPr>
        <w:t xml:space="preserve">О порядке и сроках составления проекта бюджета сельского поселения Шапша </w:t>
      </w:r>
      <w:r w:rsidR="00F11312" w:rsidRPr="00524F1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F11312" w:rsidRPr="00524F1A">
        <w:rPr>
          <w:rFonts w:ascii="Times New Roman" w:hAnsi="Times New Roman" w:cs="Times New Roman"/>
          <w:sz w:val="28"/>
        </w:rPr>
        <w:t>»</w:t>
      </w:r>
      <w:r w:rsidRPr="0052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C13D8C" w:rsidRDefault="00D23B54" w:rsidP="002A1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</w:t>
      </w:r>
      <w:r w:rsidR="004864AD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="002D3541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3D8C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4AD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C13D8C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                           с  соблюдением срока, предусмотренного статьей 185 Бюджетного кодекса РФ «…не позднее 15 ноября текущего года</w:t>
      </w:r>
      <w:r w:rsidR="004864AD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23B54" w:rsidRPr="00C13D8C" w:rsidRDefault="00D23B54" w:rsidP="002A1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                      статьей 36 Бюджетного кодекса РФ в части Проекта решения соблюден. Проект решения размещен на официальном сайте</w:t>
      </w:r>
      <w:r w:rsidR="00496B85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дата размещения не указана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2A1DD2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C4DB9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3A3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109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09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подг</w:t>
      </w:r>
      <w:r w:rsidR="004864AD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 </w:t>
      </w:r>
      <w:r w:rsidR="005266A7"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A3EA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1D3" w:rsidRPr="00B97C3E" w:rsidRDefault="00CC11D3" w:rsidP="00CC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 Бюджетного кодекса РФ, Положением о бюджетном процессе, принимая во внимание постановление администрации сельского поселения Шапша                                                      от 15.10.2016 № 151 «Об утверждении Порядка составления проекта решения о бюджете сельского поселения Шапша на очередной </w:t>
      </w:r>
      <w:r w:rsidRPr="00B97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 и плановый период» установлены порядок и сроки составления Проекта решения.</w:t>
      </w:r>
    </w:p>
    <w:p w:rsidR="00D23B54" w:rsidRPr="000E1C54" w:rsidRDefault="002A1DD2" w:rsidP="00CC1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0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</w:t>
      </w:r>
      <w:r w:rsidR="00C86162" w:rsidRPr="000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23B54" w:rsidRPr="000E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статьи 184.2. Бюджетного кодекса РФ.</w:t>
      </w:r>
    </w:p>
    <w:p w:rsidR="00D23B54" w:rsidRPr="00F5709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  <w:r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решения предусмотрены следующие приложения:</w:t>
      </w:r>
    </w:p>
    <w:p w:rsidR="00D23B54" w:rsidRPr="00F5709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сельского поселения </w:t>
      </w:r>
      <w:r w:rsidR="009C2A43"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B54" w:rsidRPr="00F5709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A43"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B54" w:rsidRPr="0083523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Распределение бюджетных ассигнований по разделам, подразделам классификации расходов бюджета сельского поселения               </w:t>
      </w:r>
      <w:proofErr w:type="spellStart"/>
      <w:r w:rsidR="009C2A43" w:rsidRPr="008352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83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35238" w:rsidRPr="008352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3849DB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9C2A43" w:rsidRPr="003849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8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849DB" w:rsidRPr="003849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49D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849DB" w:rsidRPr="00384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94442C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4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поселения </w:t>
      </w:r>
      <w:r w:rsidR="00C5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4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="0094442C" w:rsidRPr="0094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94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год, </w:t>
      </w:r>
    </w:p>
    <w:p w:rsidR="00D23B54" w:rsidRPr="00C56EB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Ведомственная структура расходов бюджета поселения </w:t>
      </w:r>
      <w:r w:rsidR="0048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56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56EB8" w:rsidRPr="00C56E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6EB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56EB8" w:rsidRPr="00C56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297117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</w:t>
      </w:r>
      <w:r w:rsidR="00297117" w:rsidRPr="00297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</w:t>
      </w:r>
      <w:r w:rsidR="00297117" w:rsidRPr="0029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</w:t>
      </w:r>
      <w:r w:rsidRPr="00297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подгруппам) видов расходов классификации расходов бюджета поселения на 20</w:t>
      </w:r>
      <w:r w:rsidR="00297117" w:rsidRPr="002971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623696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</w:t>
      </w:r>
      <w:r w:rsidR="00623696"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</w:t>
      </w:r>
      <w:r w:rsidR="00623696"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</w:t>
      </w:r>
      <w:r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подгруппам) видов расходов классификации расходов бюджета поселения </w:t>
      </w:r>
      <w:proofErr w:type="spellStart"/>
      <w:r w:rsidR="009C2A43"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23696"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623696"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581262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</w:t>
      </w:r>
      <w:r w:rsidR="00581262" w:rsidRPr="0058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81262" w:rsidRPr="005812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A10C2F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 w:rsidR="00A10C2F" w:rsidRPr="00A1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A10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10C2F" w:rsidRPr="00A10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0C2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C2F" w:rsidRPr="00A10C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34184E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Источники финансирования дефицита бюджета сельского поселения </w:t>
      </w:r>
      <w:proofErr w:type="spellStart"/>
      <w:r w:rsidR="009C2A43" w:rsidRPr="003418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4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184E" w:rsidRPr="003418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755486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</w:t>
      </w:r>
      <w:proofErr w:type="spellStart"/>
      <w:r w:rsidR="009C2A43" w:rsidRPr="007554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75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55486" w:rsidRPr="007554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548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55486" w:rsidRPr="007554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BC356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Объем межбюджетных трансфертов</w:t>
      </w:r>
      <w:r w:rsid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64" w:rsidRPr="00BC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C3564" w:rsidRPr="00BC356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C3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других бюджетов бюджетной системы Российской Федерации на 20</w:t>
      </w:r>
      <w:r w:rsidR="00BC3564" w:rsidRPr="00BC35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875830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14. Объем межбюджетных трансфертов</w:t>
      </w:r>
      <w:r w:rsidR="00875830" w:rsidRP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75830" w:rsidRP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других бюджетов бюджетной системы Российской Федерации на 202</w:t>
      </w:r>
      <w:r w:rsidR="00875830" w:rsidRP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75830" w:rsidRP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CB312B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муниципальных внутренних заимствований сельского поселения </w:t>
      </w:r>
      <w:proofErr w:type="spellStart"/>
      <w:r w:rsidR="009C2A43" w:rsidRPr="00CB312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CB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B312B" w:rsidRPr="00CB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B3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</w:p>
    <w:p w:rsidR="00D23B54" w:rsidRPr="00DE6C3E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муниципальных внутренних заимствований сельского поселения </w:t>
      </w:r>
      <w:proofErr w:type="spellStart"/>
      <w:r w:rsidR="009C2A43" w:rsidRP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E6C3E" w:rsidRP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E6C3E" w:rsidRP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010F62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0F62" w:rsidRPr="00010F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proofErr w:type="spellStart"/>
      <w:r w:rsidR="009C2A43" w:rsidRPr="00010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1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10F62" w:rsidRPr="00010F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114E2" w:rsidRPr="00D114E2" w:rsidRDefault="00D114E2" w:rsidP="00D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Объем межбюджетных трансфертов сельского поселения </w:t>
      </w:r>
      <w:proofErr w:type="spellStart"/>
      <w:r w:rsidRPr="00D11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1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передаваемых бюджетам бюджетной системы Российской Федерации                        на 2020 год,</w:t>
      </w:r>
    </w:p>
    <w:p w:rsidR="00D23B54" w:rsidRPr="00B82D4F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Верхний предел муниципального</w:t>
      </w:r>
      <w:r w:rsidR="00B82D4F"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proofErr w:type="spellStart"/>
      <w:r w:rsidR="009C2A43"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82D4F"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2020 и плановый период 2021-2022 годы</w:t>
      </w:r>
      <w:r w:rsidR="001D08CF"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B54" w:rsidRPr="00B43E2E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B4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сельского поселения </w:t>
      </w:r>
      <w:r w:rsidR="009C2A43" w:rsidRPr="00B43E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B4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разделам, подразделам на </w:t>
      </w:r>
      <w:r w:rsidR="00B43E2E" w:rsidRPr="00B43E2E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2020-2022</w:t>
      </w:r>
      <w:r w:rsidRPr="00B4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623D8" w:rsidRPr="00CA4607" w:rsidRDefault="003623D8" w:rsidP="0036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171 Бюджетного кодекса РФ Проект решения составлен финансово-экономическим сектором администрации сельского поселения </w:t>
      </w:r>
      <w:r w:rsidR="009C2A43"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46" w:rsidRPr="00CA4607" w:rsidRDefault="00DE3246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процессе, бюджет поселения составлен на три года: очередной финансовый год (20</w:t>
      </w:r>
      <w:r w:rsidR="00CA4607"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и на плановый период (202</w:t>
      </w:r>
      <w:r w:rsidR="00CA4607"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4607"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годов).</w:t>
      </w:r>
    </w:p>
    <w:p w:rsidR="003647A9" w:rsidRPr="00D5285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9CA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="000A29CA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5D3AE3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Положению 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AE3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C2A43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EB2A4A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9C2A43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16.10.2019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EB2A4A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направлениях </w:t>
      </w:r>
      <w:r w:rsidR="00EB2A4A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2A4A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сельского поселения </w:t>
      </w:r>
      <w:r w:rsidR="009C2A43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854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5BF9" w:rsidRPr="00D528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32EF" w:rsidRPr="00A944F4" w:rsidRDefault="006B5BF9" w:rsidP="001232E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8E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2A1DD2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74A8E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A82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A1DD2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4A8E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политики сельского поселения </w:t>
      </w:r>
      <w:proofErr w:type="spellStart"/>
      <w:r w:rsidR="009C2A43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874A8E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1A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74A8E" w:rsidRPr="00B5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4A8E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44F4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4A8E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44F4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A8E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 </w:t>
      </w:r>
      <w:r w:rsidR="00D05A82" w:rsidRPr="00A944F4">
        <w:rPr>
          <w:rFonts w:ascii="Times New Roman" w:hAnsi="Times New Roman"/>
          <w:sz w:val="28"/>
          <w:szCs w:val="28"/>
        </w:rPr>
        <w:t>будет являться создание условий для повышения качества жизни граждан, проживающих в сельском поселении.</w:t>
      </w:r>
      <w:r w:rsidR="00874A8E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1A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762E87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1232EF"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32EF" w:rsidRPr="00A944F4">
        <w:rPr>
          <w:rFonts w:ascii="Times New Roman" w:hAnsi="Times New Roman"/>
          <w:sz w:val="28"/>
          <w:szCs w:val="28"/>
        </w:rPr>
        <w:t>оходная часть бюджета муниципального образования по налоговым доходам на 20</w:t>
      </w:r>
      <w:r w:rsidR="00B55175" w:rsidRPr="00A944F4">
        <w:rPr>
          <w:rFonts w:ascii="Times New Roman" w:hAnsi="Times New Roman"/>
          <w:sz w:val="28"/>
          <w:szCs w:val="28"/>
        </w:rPr>
        <w:t>20</w:t>
      </w:r>
      <w:r w:rsidR="001232EF" w:rsidRPr="00A944F4">
        <w:rPr>
          <w:rFonts w:ascii="Times New Roman" w:hAnsi="Times New Roman"/>
          <w:sz w:val="28"/>
          <w:szCs w:val="28"/>
        </w:rPr>
        <w:t xml:space="preserve"> год и плановый период до 202</w:t>
      </w:r>
      <w:r w:rsidR="00B55175" w:rsidRPr="00A944F4">
        <w:rPr>
          <w:rFonts w:ascii="Times New Roman" w:hAnsi="Times New Roman"/>
          <w:sz w:val="28"/>
          <w:szCs w:val="28"/>
        </w:rPr>
        <w:t>2</w:t>
      </w:r>
      <w:r w:rsidR="001232EF" w:rsidRPr="00A944F4">
        <w:rPr>
          <w:rFonts w:ascii="Times New Roman" w:hAnsi="Times New Roman"/>
          <w:sz w:val="28"/>
          <w:szCs w:val="28"/>
        </w:rPr>
        <w:t xml:space="preserve"> года будет формироваться с учетом изменений налогового законодательства, имеющегося доходного потенциала, показателей прогноза развития экономики поселения </w:t>
      </w:r>
      <w:r w:rsidR="002A1DD2" w:rsidRPr="00A944F4">
        <w:rPr>
          <w:rFonts w:ascii="Times New Roman" w:hAnsi="Times New Roman"/>
          <w:sz w:val="28"/>
          <w:szCs w:val="28"/>
        </w:rPr>
        <w:t xml:space="preserve">                         </w:t>
      </w:r>
      <w:r w:rsidR="001232EF" w:rsidRPr="00A944F4">
        <w:rPr>
          <w:rFonts w:ascii="Times New Roman" w:hAnsi="Times New Roman"/>
          <w:sz w:val="28"/>
          <w:szCs w:val="28"/>
        </w:rPr>
        <w:t>на 20</w:t>
      </w:r>
      <w:r w:rsidR="00B55175" w:rsidRPr="00A944F4">
        <w:rPr>
          <w:rFonts w:ascii="Times New Roman" w:hAnsi="Times New Roman"/>
          <w:sz w:val="28"/>
          <w:szCs w:val="28"/>
        </w:rPr>
        <w:t>20</w:t>
      </w:r>
      <w:r w:rsidR="001232EF" w:rsidRPr="00A944F4">
        <w:rPr>
          <w:rFonts w:ascii="Times New Roman" w:hAnsi="Times New Roman"/>
          <w:sz w:val="28"/>
          <w:szCs w:val="28"/>
        </w:rPr>
        <w:t xml:space="preserve"> – 202</w:t>
      </w:r>
      <w:r w:rsidR="00B55175" w:rsidRPr="00A944F4">
        <w:rPr>
          <w:rFonts w:ascii="Times New Roman" w:hAnsi="Times New Roman"/>
          <w:sz w:val="28"/>
          <w:szCs w:val="28"/>
        </w:rPr>
        <w:t>2</w:t>
      </w:r>
      <w:r w:rsidR="001232EF" w:rsidRPr="00A944F4">
        <w:rPr>
          <w:rFonts w:ascii="Times New Roman" w:hAnsi="Times New Roman"/>
          <w:sz w:val="28"/>
          <w:szCs w:val="28"/>
        </w:rPr>
        <w:t xml:space="preserve"> годы, нормативов отчислений от федеральных, региональных и местных налогов в размерах, установленных Бюджетным </w:t>
      </w:r>
      <w:r w:rsidR="002A1DD2" w:rsidRPr="00A944F4">
        <w:rPr>
          <w:rFonts w:ascii="Times New Roman" w:hAnsi="Times New Roman"/>
          <w:sz w:val="28"/>
          <w:szCs w:val="28"/>
        </w:rPr>
        <w:t>к</w:t>
      </w:r>
      <w:r w:rsidR="001232EF" w:rsidRPr="00A944F4">
        <w:rPr>
          <w:rFonts w:ascii="Times New Roman" w:hAnsi="Times New Roman"/>
          <w:sz w:val="28"/>
          <w:szCs w:val="28"/>
        </w:rPr>
        <w:t>одексом Российской Федерации, законами Ханты-Мансийского автономного округа – Югры, муниципальными правовыми актами.</w:t>
      </w:r>
      <w:proofErr w:type="gramEnd"/>
    </w:p>
    <w:p w:rsidR="004840D0" w:rsidRPr="004C276F" w:rsidRDefault="00C6582A" w:rsidP="004840D0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3005FC" w:rsidRPr="00A944F4">
        <w:rPr>
          <w:rFonts w:ascii="Times New Roman" w:eastAsia="Calibri" w:hAnsi="Times New Roman" w:cs="Times New Roman"/>
          <w:sz w:val="28"/>
          <w:szCs w:val="28"/>
        </w:rPr>
        <w:t>Бюджетная политика сельского поселения на 20</w:t>
      </w:r>
      <w:r w:rsidR="00A944F4" w:rsidRPr="00A944F4">
        <w:rPr>
          <w:rFonts w:ascii="Times New Roman" w:eastAsia="Calibri" w:hAnsi="Times New Roman" w:cs="Times New Roman"/>
          <w:sz w:val="28"/>
          <w:szCs w:val="28"/>
        </w:rPr>
        <w:t>20</w:t>
      </w:r>
      <w:r w:rsidR="003005FC" w:rsidRPr="00A944F4">
        <w:rPr>
          <w:rFonts w:ascii="Times New Roman" w:eastAsia="Calibri" w:hAnsi="Times New Roman" w:cs="Times New Roman"/>
          <w:sz w:val="28"/>
          <w:szCs w:val="28"/>
        </w:rPr>
        <w:t xml:space="preserve"> год на плановый период 202</w:t>
      </w:r>
      <w:r w:rsidR="00A944F4" w:rsidRPr="00A944F4">
        <w:rPr>
          <w:rFonts w:ascii="Times New Roman" w:eastAsia="Calibri" w:hAnsi="Times New Roman" w:cs="Times New Roman"/>
          <w:sz w:val="28"/>
          <w:szCs w:val="28"/>
        </w:rPr>
        <w:t>1</w:t>
      </w:r>
      <w:r w:rsidR="003005FC" w:rsidRPr="00A944F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944F4" w:rsidRPr="00A944F4">
        <w:rPr>
          <w:rFonts w:ascii="Times New Roman" w:eastAsia="Calibri" w:hAnsi="Times New Roman" w:cs="Times New Roman"/>
          <w:sz w:val="28"/>
          <w:szCs w:val="28"/>
        </w:rPr>
        <w:t>2</w:t>
      </w:r>
      <w:r w:rsidR="003005FC" w:rsidRPr="00A944F4">
        <w:rPr>
          <w:rFonts w:ascii="Times New Roman" w:eastAsia="Calibri" w:hAnsi="Times New Roman" w:cs="Times New Roman"/>
          <w:sz w:val="28"/>
          <w:szCs w:val="28"/>
        </w:rPr>
        <w:t xml:space="preserve"> годов будет реализовываться с учетом следующих принципов</w:t>
      </w:r>
      <w:r w:rsidR="004840D0" w:rsidRPr="00A944F4">
        <w:rPr>
          <w:rFonts w:ascii="Times New Roman" w:hAnsi="Times New Roman"/>
          <w:sz w:val="28"/>
          <w:szCs w:val="28"/>
        </w:rPr>
        <w:t>: ф</w:t>
      </w:r>
      <w:r w:rsidR="004840D0" w:rsidRPr="00A944F4">
        <w:rPr>
          <w:rFonts w:ascii="Times New Roman" w:eastAsia="Calibri" w:hAnsi="Times New Roman" w:cs="Times New Roman"/>
          <w:sz w:val="28"/>
          <w:szCs w:val="28"/>
        </w:rPr>
        <w:t xml:space="preserve">ормирование бюджетных параметров должно исходить </w:t>
      </w:r>
      <w:r w:rsidR="003D5F37" w:rsidRPr="00A944F4">
        <w:rPr>
          <w:rFonts w:ascii="Times New Roman" w:hAnsi="Times New Roman"/>
          <w:sz w:val="28"/>
          <w:szCs w:val="28"/>
        </w:rPr>
        <w:t xml:space="preserve">                  </w:t>
      </w:r>
      <w:r w:rsidR="004840D0" w:rsidRPr="00A944F4">
        <w:rPr>
          <w:rFonts w:ascii="Times New Roman" w:eastAsia="Calibri" w:hAnsi="Times New Roman" w:cs="Times New Roman"/>
          <w:sz w:val="28"/>
          <w:szCs w:val="28"/>
        </w:rPr>
        <w:t>из необходимости безусловного исполнения действующих расход</w:t>
      </w:r>
      <w:r w:rsidR="002A1DD2" w:rsidRPr="00A944F4">
        <w:rPr>
          <w:rFonts w:ascii="Times New Roman" w:eastAsia="Calibri" w:hAnsi="Times New Roman" w:cs="Times New Roman"/>
          <w:sz w:val="28"/>
          <w:szCs w:val="28"/>
        </w:rPr>
        <w:t>ных</w:t>
      </w:r>
      <w:r w:rsidR="002A1DD2" w:rsidRPr="004C276F">
        <w:rPr>
          <w:rFonts w:ascii="Times New Roman" w:eastAsia="Calibri" w:hAnsi="Times New Roman" w:cs="Times New Roman"/>
          <w:sz w:val="28"/>
          <w:szCs w:val="28"/>
        </w:rPr>
        <w:t xml:space="preserve"> обязательств, в том числе</w:t>
      </w:r>
      <w:r w:rsidR="004C276F" w:rsidRPr="004C276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A1DD2" w:rsidRPr="004C2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0D0" w:rsidRPr="004C276F">
        <w:rPr>
          <w:rFonts w:ascii="Times New Roman" w:eastAsia="Calibri" w:hAnsi="Times New Roman" w:cs="Times New Roman"/>
          <w:sz w:val="28"/>
          <w:szCs w:val="28"/>
        </w:rPr>
        <w:t>с учетом их оптимизации и повышения эффективности ис</w:t>
      </w:r>
      <w:r w:rsidR="004840D0" w:rsidRPr="004C276F">
        <w:rPr>
          <w:rFonts w:ascii="Times New Roman" w:hAnsi="Times New Roman"/>
          <w:sz w:val="28"/>
          <w:szCs w:val="28"/>
        </w:rPr>
        <w:t>пользования финансовых ресурсов; м</w:t>
      </w:r>
      <w:r w:rsidR="004840D0" w:rsidRPr="004C276F">
        <w:rPr>
          <w:rFonts w:ascii="Times New Roman" w:eastAsia="Calibri" w:hAnsi="Times New Roman" w:cs="Times New Roman"/>
          <w:sz w:val="28"/>
          <w:szCs w:val="28"/>
        </w:rPr>
        <w:t>инимизация  рисков несбалансированности бюджетов бюджетной системы Российской Федер</w:t>
      </w:r>
      <w:r w:rsidR="004840D0" w:rsidRPr="004C276F">
        <w:rPr>
          <w:rFonts w:ascii="Times New Roman" w:hAnsi="Times New Roman"/>
          <w:sz w:val="28"/>
          <w:szCs w:val="28"/>
        </w:rPr>
        <w:t>ации при бюджетном планировании;</w:t>
      </w:r>
      <w:proofErr w:type="gramEnd"/>
      <w:r w:rsidR="004840D0" w:rsidRPr="004C276F">
        <w:rPr>
          <w:rFonts w:ascii="Times New Roman" w:hAnsi="Times New Roman"/>
          <w:sz w:val="28"/>
          <w:szCs w:val="28"/>
        </w:rPr>
        <w:t xml:space="preserve"> с</w:t>
      </w:r>
      <w:r w:rsidR="004840D0" w:rsidRPr="004C276F">
        <w:rPr>
          <w:rFonts w:ascii="Times New Roman" w:eastAsia="Calibri" w:hAnsi="Times New Roman" w:cs="Times New Roman"/>
          <w:sz w:val="28"/>
          <w:szCs w:val="28"/>
        </w:rPr>
        <w:t xml:space="preserve">равнительная оценка эффективности новых расходных обязательств с учетом сроков </w:t>
      </w:r>
      <w:r w:rsidR="003D5F37" w:rsidRPr="004C276F">
        <w:rPr>
          <w:rFonts w:ascii="Times New Roman" w:hAnsi="Times New Roman"/>
          <w:sz w:val="28"/>
          <w:szCs w:val="28"/>
        </w:rPr>
        <w:t xml:space="preserve">                             </w:t>
      </w:r>
      <w:r w:rsidR="004840D0" w:rsidRPr="004C276F">
        <w:rPr>
          <w:rFonts w:ascii="Times New Roman" w:hAnsi="Times New Roman"/>
          <w:sz w:val="28"/>
          <w:szCs w:val="28"/>
        </w:rPr>
        <w:t>и механизмов их реализации; и</w:t>
      </w:r>
      <w:r w:rsidR="004840D0" w:rsidRPr="004C276F">
        <w:rPr>
          <w:rFonts w:ascii="Times New Roman" w:eastAsia="Calibri" w:hAnsi="Times New Roman" w:cs="Times New Roman"/>
          <w:sz w:val="28"/>
          <w:szCs w:val="28"/>
        </w:rPr>
        <w:t xml:space="preserve">спользование механизмов повышения результативности бюджетных расходов, стимулов для выявления </w:t>
      </w:r>
      <w:r w:rsidR="003D5F37" w:rsidRPr="004C276F">
        <w:rPr>
          <w:rFonts w:ascii="Times New Roman" w:hAnsi="Times New Roman"/>
          <w:sz w:val="28"/>
          <w:szCs w:val="28"/>
        </w:rPr>
        <w:t xml:space="preserve">                        </w:t>
      </w:r>
      <w:r w:rsidR="004840D0" w:rsidRPr="004C276F">
        <w:rPr>
          <w:rFonts w:ascii="Times New Roman" w:eastAsia="Calibri" w:hAnsi="Times New Roman" w:cs="Times New Roman"/>
          <w:sz w:val="28"/>
          <w:szCs w:val="28"/>
        </w:rPr>
        <w:t>и использования резервов для достижения планируе</w:t>
      </w:r>
      <w:r w:rsidR="004840D0" w:rsidRPr="004C276F">
        <w:rPr>
          <w:rFonts w:ascii="Times New Roman" w:hAnsi="Times New Roman"/>
          <w:sz w:val="28"/>
          <w:szCs w:val="28"/>
        </w:rPr>
        <w:t>мых (установленных) результатов; п</w:t>
      </w:r>
      <w:r w:rsidR="004840D0" w:rsidRPr="004C276F">
        <w:rPr>
          <w:rFonts w:ascii="Times New Roman" w:eastAsia="Calibri" w:hAnsi="Times New Roman" w:cs="Times New Roman"/>
          <w:sz w:val="28"/>
          <w:szCs w:val="28"/>
        </w:rPr>
        <w:t>овышение прозрачности бюджетов и бюджетного процесса</w:t>
      </w:r>
      <w:r w:rsidR="004840D0" w:rsidRPr="004C276F">
        <w:rPr>
          <w:rFonts w:ascii="Times New Roman" w:hAnsi="Times New Roman"/>
          <w:sz w:val="28"/>
          <w:szCs w:val="28"/>
        </w:rPr>
        <w:t>.</w:t>
      </w:r>
    </w:p>
    <w:p w:rsidR="00893B62" w:rsidRPr="009D020A" w:rsidRDefault="00D23B54" w:rsidP="009D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184.1. Бюджетного кодекса РФ Проектом решения устанавливаются следующие основные характеристики бюджета на 20</w:t>
      </w:r>
      <w:r w:rsidR="009D020A" w:rsidRPr="009D02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D020A" w:rsidRPr="009D02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D020A" w:rsidRPr="009D0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23B54" w:rsidRPr="003C6FF6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FF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Ind w:w="103" w:type="dxa"/>
        <w:tblLayout w:type="fixed"/>
        <w:tblLook w:val="04A0"/>
      </w:tblPr>
      <w:tblGrid>
        <w:gridCol w:w="1281"/>
        <w:gridCol w:w="851"/>
        <w:gridCol w:w="850"/>
        <w:gridCol w:w="851"/>
        <w:gridCol w:w="850"/>
        <w:gridCol w:w="709"/>
        <w:gridCol w:w="850"/>
        <w:gridCol w:w="709"/>
        <w:gridCol w:w="709"/>
        <w:gridCol w:w="871"/>
        <w:gridCol w:w="653"/>
      </w:tblGrid>
      <w:tr w:rsidR="00D23B54" w:rsidRPr="00ED44EC" w:rsidTr="00B15F28">
        <w:trPr>
          <w:trHeight w:val="27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3C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3C6FF6"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3C6FF6" w:rsidRDefault="00D23B54" w:rsidP="003C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3C6FF6"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3C6FF6" w:rsidRDefault="00D23B54" w:rsidP="003C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3C6FF6"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3C6FF6" w:rsidRDefault="00D23B54" w:rsidP="003C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3C6FF6"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23B54" w:rsidRPr="00ED44EC" w:rsidTr="00B15F28">
        <w:trPr>
          <w:trHeight w:val="33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C6F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143CC9" w:rsidRPr="00ED44EC" w:rsidTr="00B15F28">
        <w:trPr>
          <w:trHeight w:val="47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C9" w:rsidRPr="003C6FF6" w:rsidRDefault="00143CC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5E5B5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51 137,8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 w:rsidP="00981C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35 344,</w:t>
            </w:r>
            <w:r w:rsidR="00981C9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 w:rsidP="00981C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5E5B57"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15 793,</w:t>
            </w:r>
            <w:r w:rsidR="00981C9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CC9" w:rsidRPr="005E5B57" w:rsidRDefault="00143CC9" w:rsidP="005E5B5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-30,</w:t>
            </w:r>
            <w:r w:rsidR="005E5B57"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32 531,7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-2 812,4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32 476,6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</w:t>
            </w:r>
          </w:p>
        </w:tc>
      </w:tr>
      <w:tr w:rsidR="00143CC9" w:rsidRPr="00ED44EC" w:rsidTr="00B15F28">
        <w:trPr>
          <w:trHeight w:val="39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C9" w:rsidRPr="003C6FF6" w:rsidRDefault="00143CC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 w:rsidP="005E5B5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  <w:r w:rsidR="005E5B57"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 w:rsidP="00981C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35 344,</w:t>
            </w:r>
            <w:r w:rsidR="00981C9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 w:rsidP="00981C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5E5B57"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18 858,</w:t>
            </w:r>
            <w:r w:rsidR="00981C9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 w:rsidP="005E5B5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-34,</w:t>
            </w:r>
            <w:r w:rsidR="005E5B57"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32 531,7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-2 812,4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32 476,6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</w:t>
            </w:r>
          </w:p>
        </w:tc>
      </w:tr>
      <w:tr w:rsidR="00143CC9" w:rsidRPr="00ED44EC" w:rsidTr="00B15F28">
        <w:trPr>
          <w:trHeight w:val="3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C9" w:rsidRPr="003C6FF6" w:rsidRDefault="00143CC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C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Дефицит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5E5B5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-3 064,7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CC9" w:rsidRPr="005E5B57" w:rsidRDefault="0014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5B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C927B3" w:rsidRPr="00E00EEF" w:rsidRDefault="00D23B54" w:rsidP="00D2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27B3" w:rsidRPr="00C818D9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отмечает, что в </w:t>
      </w:r>
      <w:r w:rsidR="00C818D9" w:rsidRPr="00C818D9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C927B3" w:rsidRPr="00C818D9">
        <w:rPr>
          <w:rFonts w:ascii="Times New Roman" w:hAnsi="Times New Roman" w:cs="Times New Roman"/>
          <w:sz w:val="28"/>
          <w:szCs w:val="28"/>
        </w:rPr>
        <w:t xml:space="preserve">расчетах по </w:t>
      </w:r>
      <w:r w:rsidR="00C1602C" w:rsidRPr="00C818D9">
        <w:rPr>
          <w:rFonts w:ascii="Times New Roman" w:hAnsi="Times New Roman" w:cs="Times New Roman"/>
          <w:sz w:val="28"/>
          <w:szCs w:val="28"/>
        </w:rPr>
        <w:t>доходам (</w:t>
      </w:r>
      <w:r w:rsidR="00C927B3" w:rsidRPr="00C818D9">
        <w:rPr>
          <w:rFonts w:ascii="Times New Roman" w:hAnsi="Times New Roman" w:cs="Times New Roman"/>
          <w:sz w:val="28"/>
          <w:szCs w:val="28"/>
        </w:rPr>
        <w:t>расходам</w:t>
      </w:r>
      <w:r w:rsidR="00C1602C" w:rsidRPr="00C818D9">
        <w:rPr>
          <w:rFonts w:ascii="Times New Roman" w:hAnsi="Times New Roman" w:cs="Times New Roman"/>
          <w:sz w:val="28"/>
          <w:szCs w:val="28"/>
        </w:rPr>
        <w:t>)</w:t>
      </w:r>
      <w:r w:rsidR="00C927B3" w:rsidRPr="00C818D9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proofErr w:type="spellStart"/>
      <w:r w:rsidR="00470562" w:rsidRPr="00C818D9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C1602C" w:rsidRPr="00C818D9">
        <w:rPr>
          <w:rFonts w:ascii="Times New Roman" w:hAnsi="Times New Roman" w:cs="Times New Roman"/>
          <w:sz w:val="28"/>
          <w:szCs w:val="28"/>
        </w:rPr>
        <w:t xml:space="preserve"> на</w:t>
      </w:r>
      <w:r w:rsidR="00C927B3" w:rsidRPr="00C818D9">
        <w:rPr>
          <w:rFonts w:ascii="Times New Roman" w:hAnsi="Times New Roman" w:cs="Times New Roman"/>
          <w:sz w:val="28"/>
          <w:szCs w:val="28"/>
        </w:rPr>
        <w:t xml:space="preserve"> 20</w:t>
      </w:r>
      <w:r w:rsidR="00715E67" w:rsidRPr="00C818D9">
        <w:rPr>
          <w:rFonts w:ascii="Times New Roman" w:hAnsi="Times New Roman" w:cs="Times New Roman"/>
          <w:sz w:val="28"/>
          <w:szCs w:val="28"/>
        </w:rPr>
        <w:t>20</w:t>
      </w:r>
      <w:r w:rsidR="00C927B3" w:rsidRPr="00C818D9">
        <w:rPr>
          <w:rFonts w:ascii="Times New Roman" w:hAnsi="Times New Roman" w:cs="Times New Roman"/>
          <w:sz w:val="28"/>
          <w:szCs w:val="28"/>
        </w:rPr>
        <w:t xml:space="preserve"> год, присутствует арифметическая ошибка</w:t>
      </w:r>
      <w:r w:rsidR="00E00EEF">
        <w:rPr>
          <w:rFonts w:ascii="Times New Roman" w:hAnsi="Times New Roman" w:cs="Times New Roman"/>
          <w:sz w:val="28"/>
          <w:szCs w:val="28"/>
        </w:rPr>
        <w:t>,</w:t>
      </w:r>
      <w:r w:rsidR="00C927B3" w:rsidRPr="00C818D9">
        <w:rPr>
          <w:rFonts w:ascii="Times New Roman" w:hAnsi="Times New Roman" w:cs="Times New Roman"/>
          <w:sz w:val="28"/>
          <w:szCs w:val="28"/>
        </w:rPr>
        <w:t xml:space="preserve"> </w:t>
      </w:r>
      <w:r w:rsidR="00C1602C" w:rsidRPr="00C818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0EEF">
        <w:rPr>
          <w:rFonts w:ascii="Times New Roman" w:hAnsi="Times New Roman" w:cs="Times New Roman"/>
          <w:sz w:val="28"/>
          <w:szCs w:val="28"/>
        </w:rPr>
        <w:t>д</w:t>
      </w:r>
      <w:r w:rsidR="00842066">
        <w:rPr>
          <w:rFonts w:ascii="Times New Roman" w:hAnsi="Times New Roman" w:cs="Times New Roman"/>
          <w:sz w:val="28"/>
          <w:szCs w:val="28"/>
        </w:rPr>
        <w:t>анная ошибка возникла в результате округления чисел</w:t>
      </w:r>
      <w:r w:rsidR="00E00EEF">
        <w:rPr>
          <w:rFonts w:ascii="Times New Roman" w:hAnsi="Times New Roman" w:cs="Times New Roman"/>
          <w:sz w:val="28"/>
          <w:szCs w:val="28"/>
        </w:rPr>
        <w:t xml:space="preserve">. </w:t>
      </w:r>
      <w:r w:rsidR="00655C93" w:rsidRPr="006F4F3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04E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27B3" w:rsidRPr="006F4F33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8D26F4">
        <w:rPr>
          <w:rFonts w:ascii="Times New Roman" w:hAnsi="Times New Roman" w:cs="Times New Roman"/>
          <w:sz w:val="28"/>
          <w:szCs w:val="28"/>
        </w:rPr>
        <w:t xml:space="preserve">     </w:t>
      </w:r>
      <w:r w:rsidR="00C927B3" w:rsidRPr="006F4F33">
        <w:rPr>
          <w:rFonts w:ascii="Times New Roman" w:hAnsi="Times New Roman" w:cs="Times New Roman"/>
          <w:sz w:val="28"/>
          <w:szCs w:val="28"/>
        </w:rPr>
        <w:t>и выводы КСП ХМР сформированы без учета данной ошибки.</w:t>
      </w:r>
    </w:p>
    <w:p w:rsidR="00D23B54" w:rsidRPr="00BB7B03" w:rsidRDefault="00D23B54" w:rsidP="00C9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35 344,</w:t>
      </w:r>
      <w:r w:rsidR="005348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поступлений на 201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BB7B03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15 793,</w:t>
      </w:r>
      <w:r w:rsidR="005348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BB7B03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73FF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ожидаемого исполнения за 201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23B54" w:rsidRPr="00F1769C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104A2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 – 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35 344,</w:t>
      </w:r>
      <w:r w:rsidR="005348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ниже ожидаемой оценки расходов в 201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B7B03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 858,</w:t>
      </w:r>
      <w:r w:rsidR="005348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34,</w:t>
      </w:r>
      <w:r w:rsidR="00BB7B03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ожидаемого исполнения за 201</w:t>
      </w:r>
      <w:r w:rsidR="00F1769C"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23B54" w:rsidRPr="0021390D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бюджета поселения предусмотрен в 202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32 531,7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D5675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20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2 812,4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21390D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бюджета поселения предусмотрен                  в 202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32 531,7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D5675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20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2 812,4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1390D"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2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D23B54" w:rsidRPr="00BD758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Общий объем доходов бюджета поселения предусмотрен в 202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32 476,6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прогнозируемого объема расходов в 202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BD758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бюджета поселения предусмотрен                  в 202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32 476,6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прогнозируемого объема расходов в 202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D7581"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BD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4B506B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5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 на 20</w:t>
      </w:r>
      <w:r w:rsidR="00672C7E" w:rsidRPr="004B50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составляет</w:t>
      </w:r>
      <w:proofErr w:type="gramEnd"/>
      <w:r w:rsidRPr="004B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 тыс. рублей. Требование статьи 81 Бюджетного кодекса РФ соблюдено.</w:t>
      </w:r>
    </w:p>
    <w:p w:rsidR="00D23B54" w:rsidRPr="00403016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объем бюджетных ассигнований муниципального дорожного фонда сельского поселения </w:t>
      </w:r>
      <w:r w:rsidR="009C2A43"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03016"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3016"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3 766,1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403016"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</w:t>
      </w:r>
      <w:r w:rsidR="00403016"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1 473,9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403016"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3016"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1 269,7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23B54" w:rsidRPr="008B66A4" w:rsidRDefault="00D23B54" w:rsidP="006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от </w:t>
      </w:r>
      <w:r w:rsidR="00EB3C93"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.04.2014 № </w:t>
      </w:r>
      <w:r w:rsidR="00EB3C93"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 формирования использования бюджетных ассигнований муниципального дорожного фонда сельского поселения </w:t>
      </w:r>
      <w:r w:rsidR="009C2A43"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8B66A4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– на 20</w:t>
      </w:r>
      <w:r w:rsidR="00C04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        202</w:t>
      </w:r>
      <w:r w:rsidR="00C04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046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предусмотрен.</w:t>
      </w:r>
    </w:p>
    <w:p w:rsidR="009B7AC3" w:rsidRPr="00ED44EC" w:rsidRDefault="009B7AC3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D23B54" w:rsidRPr="00B27B23" w:rsidRDefault="00D23B54" w:rsidP="00C13EF0">
      <w:pPr>
        <w:pStyle w:val="af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B27B23">
        <w:rPr>
          <w:b/>
          <w:sz w:val="28"/>
          <w:szCs w:val="28"/>
        </w:rPr>
        <w:t xml:space="preserve">Доходы бюджета сельского поселения </w:t>
      </w:r>
      <w:r w:rsidR="009C2A43" w:rsidRPr="00B27B23">
        <w:rPr>
          <w:b/>
          <w:sz w:val="28"/>
          <w:szCs w:val="28"/>
        </w:rPr>
        <w:t>Шапша</w:t>
      </w:r>
      <w:r w:rsidRPr="00B27B23">
        <w:rPr>
          <w:b/>
          <w:sz w:val="28"/>
          <w:szCs w:val="28"/>
        </w:rPr>
        <w:t xml:space="preserve">   </w:t>
      </w:r>
    </w:p>
    <w:p w:rsidR="00D23B54" w:rsidRPr="00B27B23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B5BFD" w:rsidRPr="00B2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2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B5BFD" w:rsidRPr="00B2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2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B5BFD" w:rsidRPr="00B2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ED44EC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23B54" w:rsidRPr="000F4D8C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на 20</w:t>
      </w:r>
      <w:r w:rsidR="00104FB7"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104FB7"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>35 344,0</w:t>
      </w:r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меньше на </w:t>
      </w:r>
      <w:r w:rsidR="00104FB7"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>1 579,2</w:t>
      </w:r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104FB7"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                     чем в первоначально утвержденном бюджете 201</w:t>
      </w:r>
      <w:r w:rsidR="00104FB7"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20C8"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FB7"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>36 923,2</w:t>
      </w:r>
      <w:r w:rsidRPr="001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</w:t>
      </w:r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планируются</w:t>
      </w:r>
      <w:r w:rsidR="000B20C8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0F4D8C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>7 695,9</w:t>
      </w:r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F4D8C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C8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4D8C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>1 412,4</w:t>
      </w:r>
      <w:r w:rsidR="000244AF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0F4D8C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чем в первоначальном бюджете</w:t>
      </w:r>
      <w:proofErr w:type="gramEnd"/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F4D8C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B20C8"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F4D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4D8C" w:rsidRPr="000F4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9 108,3</w:t>
      </w:r>
      <w:r w:rsidRPr="000F4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(Приложение 1).</w:t>
      </w:r>
    </w:p>
    <w:p w:rsidR="00407F75" w:rsidRDefault="00D23B54" w:rsidP="0040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9A64A2"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9A64A2"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>35 344,0</w:t>
      </w:r>
      <w:r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меньше ожидаемой оценки поступлений на 201</w:t>
      </w:r>
      <w:r w:rsidR="009A64A2"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A64A2"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>15 793,0</w:t>
      </w:r>
      <w:r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9A64A2"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Pr="009A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9A6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Снижение общего объема доходов ожидается в связи </w:t>
      </w:r>
      <w:r w:rsidR="00315DC5" w:rsidRPr="009A6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уменьшением </w:t>
      </w:r>
      <w:r w:rsidR="00407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безвозмездных поступлений.</w:t>
      </w:r>
    </w:p>
    <w:p w:rsidR="007B5B61" w:rsidRPr="00257423" w:rsidRDefault="009C12B7" w:rsidP="0040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4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исполнение пункта 1 статьи 160.1. </w:t>
      </w:r>
      <w:proofErr w:type="gramStart"/>
      <w:r w:rsidRPr="002574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Бюджетного кодекса РФ, постановления Правительства Российской Федерации      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</w:t>
      </w:r>
      <w:r w:rsidRPr="00257423">
        <w:rPr>
          <w:rFonts w:ascii="Times New Roman" w:eastAsia="Calibri" w:hAnsi="Times New Roman" w:cs="Times New Roman"/>
          <w:bCs/>
          <w:sz w:val="28"/>
          <w:szCs w:val="28"/>
        </w:rPr>
        <w:t xml:space="preserve">части прогнозирования доходов сельского поселения утверждена </w:t>
      </w:r>
      <w:r w:rsidRPr="00257423">
        <w:rPr>
          <w:rFonts w:ascii="Times New Roman" w:eastAsia="Calibri" w:hAnsi="Times New Roman" w:cs="Times New Roman"/>
          <w:sz w:val="28"/>
          <w:szCs w:val="28"/>
        </w:rPr>
        <w:t>методика прогнозирования поступлений доходов в бюджет сельского поселения Шапша, главным администратором которых является</w:t>
      </w:r>
      <w:proofErr w:type="gramEnd"/>
      <w:r w:rsidRPr="002574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4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администрация сельского поселения Шапша (постановление </w:t>
      </w:r>
      <w:r w:rsidR="009A607D" w:rsidRPr="002574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257423">
        <w:rPr>
          <w:rFonts w:ascii="Times New Roman" w:eastAsia="Calibri" w:hAnsi="Times New Roman" w:cs="Times New Roman"/>
          <w:sz w:val="28"/>
          <w:szCs w:val="28"/>
        </w:rPr>
        <w:t xml:space="preserve">от 14.04.2017 № 40).    </w:t>
      </w:r>
      <w:r w:rsidR="00D23B54" w:rsidRPr="00257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257423" w:rsidRDefault="00257423" w:rsidP="00257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Ханты-Мансийского района рекомендует </w:t>
      </w:r>
      <w:r w:rsidR="001D6E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етодику прогнозирования поступлений доходов в бюджет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 w:rsidR="00407F75">
        <w:rPr>
          <w:rFonts w:ascii="Times New Roman" w:hAnsi="Times New Roman"/>
          <w:sz w:val="28"/>
          <w:szCs w:val="28"/>
        </w:rPr>
        <w:t xml:space="preserve"> привести в соответствие</w:t>
      </w:r>
      <w:r>
        <w:rPr>
          <w:rFonts w:ascii="Times New Roman" w:hAnsi="Times New Roman"/>
          <w:sz w:val="28"/>
          <w:szCs w:val="28"/>
        </w:rPr>
        <w:t xml:space="preserve">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F75" w:rsidRDefault="007B5B61" w:rsidP="00407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7361B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физических лиц. Пояснительная записка, также, не позволяет установить реалистичность планирования до</w:t>
      </w:r>
      <w:r w:rsidR="008176C4"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ходов бюджета в </w:t>
      </w:r>
      <w:r w:rsidR="009A607D"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76C4"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</w:t>
      </w:r>
      <w:r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позволяет сделать вывод о достоверности их планирования, </w:t>
      </w:r>
      <w:r w:rsidR="008176C4"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</w:t>
      </w:r>
      <w:r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вляется нарушением принципа достоверности бюджета о реалистичности расчёта доходов, установленных ст</w:t>
      </w:r>
      <w:r w:rsidR="004F2401"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37 </w:t>
      </w:r>
      <w:r w:rsidRPr="00A7361B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r w:rsidR="00407F75">
        <w:rPr>
          <w:rFonts w:ascii="Times New Roman" w:hAnsi="Times New Roman" w:cs="Times New Roman"/>
          <w:sz w:val="28"/>
          <w:szCs w:val="28"/>
        </w:rPr>
        <w:t xml:space="preserve"> </w:t>
      </w:r>
      <w:r w:rsidRPr="00A7361B">
        <w:rPr>
          <w:rFonts w:ascii="Times New Roman" w:hAnsi="Times New Roman" w:cs="Times New Roman"/>
          <w:sz w:val="28"/>
          <w:szCs w:val="28"/>
        </w:rPr>
        <w:t>Федерации</w:t>
      </w:r>
      <w:r w:rsidRPr="00A73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22B" w:rsidRPr="00407F75" w:rsidRDefault="00407F75" w:rsidP="00407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23B54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</w:t>
      </w:r>
      <w:r w:rsidR="00893EA5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3B54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893EA5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>7 405,9</w:t>
      </w:r>
      <w:r w:rsidR="00D23B54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93EA5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B54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3EA5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B54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соответственно                </w:t>
      </w:r>
      <w:r w:rsidR="00893EA5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>7 506,5</w:t>
      </w:r>
      <w:r w:rsidR="00D23B54" w:rsidRPr="0089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каждый год планового периода.</w:t>
      </w:r>
    </w:p>
    <w:p w:rsidR="00D23B54" w:rsidRPr="00ED44EC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D44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23B54" w:rsidRPr="00A360C3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C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23B54" w:rsidRPr="00A360C3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C3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2449"/>
        <w:gridCol w:w="1951"/>
        <w:gridCol w:w="850"/>
        <w:gridCol w:w="1418"/>
        <w:gridCol w:w="708"/>
        <w:gridCol w:w="851"/>
        <w:gridCol w:w="957"/>
      </w:tblGrid>
      <w:tr w:rsidR="00D23B54" w:rsidRPr="00ED44EC" w:rsidTr="00C344CA">
        <w:trPr>
          <w:trHeight w:val="57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исполнения доходов бюджета                                 в 201</w:t>
            </w:r>
            <w:r w:rsidR="000964FE"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0964FE"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год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0964FE"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                   к оценке 201</w:t>
            </w:r>
            <w:r w:rsidR="000964FE"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0964FE"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0964FE"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год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B54" w:rsidRPr="00ED44EC" w:rsidTr="00C344CA">
        <w:trPr>
          <w:trHeight w:val="66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611C4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64FE" w:rsidRPr="00ED44EC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доходы,                                     в том числе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sz w:val="16"/>
                <w:szCs w:val="16"/>
              </w:rPr>
              <w:t>7 670,0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sz w:val="16"/>
                <w:szCs w:val="16"/>
              </w:rPr>
              <w:t>7 405,9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7 506,5</w:t>
            </w:r>
          </w:p>
        </w:tc>
      </w:tr>
      <w:tr w:rsidR="000964FE" w:rsidRPr="00ED44EC" w:rsidTr="000964FE">
        <w:trPr>
          <w:trHeight w:val="276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</w:t>
            </w:r>
          </w:p>
        </w:tc>
      </w:tr>
      <w:tr w:rsidR="000964FE" w:rsidRPr="00ED44EC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1 173,9</w:t>
            </w:r>
          </w:p>
        </w:tc>
      </w:tr>
      <w:tr w:rsidR="000964FE" w:rsidRPr="00ED44EC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110,7</w:t>
            </w:r>
          </w:p>
        </w:tc>
      </w:tr>
      <w:tr w:rsidR="000964FE" w:rsidRPr="00ED44EC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0964FE" w:rsidRPr="00ED44EC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1 040,0</w:t>
            </w:r>
          </w:p>
        </w:tc>
      </w:tr>
      <w:tr w:rsidR="000964FE" w:rsidRPr="00ED44EC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0964FE" w:rsidRPr="00ED44EC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E" w:rsidRPr="00611C42" w:rsidRDefault="000964FE" w:rsidP="000964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</w:tbl>
    <w:p w:rsidR="00C344CA" w:rsidRPr="00364232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ожидаемым исполнением доходов бюджета поселения в 201</w:t>
      </w:r>
      <w:r w:rsidR="00364232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налоговые доходы бюджета сельского поселения </w:t>
      </w:r>
      <w:r w:rsidR="009C2A43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364232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364232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уменьшатся</w:t>
      </w:r>
      <w:r w:rsidR="00B33C2B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4CA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64232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264,1</w:t>
      </w:r>
      <w:r w:rsidR="00C344CA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на </w:t>
      </w:r>
      <w:r w:rsidR="00364232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</w:t>
      </w:r>
      <w:r w:rsidR="00C344CA" w:rsidRPr="0036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D23B54" w:rsidRPr="00BA2B73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 20</w:t>
      </w:r>
      <w:r w:rsidR="00BA2B73" w:rsidRPr="00BA2B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BA2B73" w:rsidRPr="00BA2B73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BA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и </w:t>
      </w:r>
      <w:r w:rsidR="00BA2B73" w:rsidRPr="00BA2B73">
        <w:rPr>
          <w:rFonts w:ascii="Times New Roman" w:eastAsia="Times New Roman" w:hAnsi="Times New Roman" w:cs="Times New Roman"/>
          <w:sz w:val="28"/>
          <w:szCs w:val="28"/>
          <w:lang w:eastAsia="ru-RU"/>
        </w:rPr>
        <w:t>67,5</w:t>
      </w:r>
      <w:r w:rsidRPr="00BA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D23B54" w:rsidRPr="00DE2A77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Анализ структуры прогноза налоговых доходов на 20</w:t>
      </w:r>
      <w:r w:rsidR="00DE2A77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показал, что по сравнению с 201</w:t>
      </w:r>
      <w:r w:rsidR="00DE2A77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годом, доля налоговых поступлений увеличивается по</w:t>
      </w:r>
      <w:r w:rsidR="0085312A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акцизам</w:t>
      </w: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DE2A77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13,4</w:t>
      </w: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DE2A77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14,5</w:t>
      </w: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по </w:t>
      </w:r>
      <w:r w:rsidR="00DE2A77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земельному налогу</w:t>
      </w: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2A77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E2A77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13,6</w:t>
      </w:r>
      <w:r w:rsidR="005C3D2D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proofErr w:type="gramStart"/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12A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DE2A77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="005C3D2D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12A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транспортному налогу с 0 % до 1,8 %</w:t>
      </w:r>
      <w:r w:rsidR="0085312A" w:rsidRPr="00DE2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3B54" w:rsidRPr="00442751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удельного веса поступлений по сравнению с 201</w:t>
      </w:r>
      <w:r w:rsidR="00442751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прослеживается по </w:t>
      </w:r>
      <w:r w:rsidR="0085312A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налогу на доходы физических лиц </w:t>
      </w:r>
      <w:r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42751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70,2</w:t>
      </w:r>
      <w:r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442751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67,5</w:t>
      </w:r>
      <w:r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85312A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12A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единому</w:t>
      </w:r>
      <w:r w:rsidR="00842B43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сельскохозяйственному налогу с </w:t>
      </w:r>
      <w:r w:rsidR="0085312A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442751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5312A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442751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85312A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442751" w:rsidRPr="004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 </w:t>
      </w:r>
    </w:p>
    <w:p w:rsidR="00D23B54" w:rsidRPr="00442751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75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1276"/>
        <w:gridCol w:w="1276"/>
        <w:gridCol w:w="1417"/>
        <w:gridCol w:w="1586"/>
      </w:tblGrid>
      <w:tr w:rsidR="00D23B54" w:rsidRPr="001A78F6" w:rsidTr="00D23B54">
        <w:trPr>
          <w:trHeight w:val="276"/>
        </w:trPr>
        <w:tc>
          <w:tcPr>
            <w:tcW w:w="2518" w:type="dxa"/>
            <w:vMerge w:val="restart"/>
            <w:shd w:val="clear" w:color="auto" w:fill="auto"/>
            <w:hideMark/>
          </w:tcPr>
          <w:p w:rsidR="00D23B54" w:rsidRPr="001A78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A78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A78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689" w:type="dxa"/>
            <w:gridSpan w:val="5"/>
            <w:shd w:val="clear" w:color="auto" w:fill="auto"/>
            <w:hideMark/>
          </w:tcPr>
          <w:p w:rsidR="00D23B54" w:rsidRPr="001A78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1A78F6" w:rsidTr="00D23B54">
        <w:trPr>
          <w:trHeight w:val="289"/>
        </w:trPr>
        <w:tc>
          <w:tcPr>
            <w:tcW w:w="2518" w:type="dxa"/>
            <w:vMerge/>
            <w:shd w:val="clear" w:color="auto" w:fill="auto"/>
            <w:hideMark/>
          </w:tcPr>
          <w:p w:rsidR="00D23B54" w:rsidRPr="001A78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3B54" w:rsidRPr="001A78F6" w:rsidRDefault="00D23B54" w:rsidP="001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1A78F6"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1A78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A78F6" w:rsidRDefault="00D23B54" w:rsidP="001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1A78F6"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1A78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A78F6" w:rsidRDefault="00D23B54" w:rsidP="001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1A78F6"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D23B54" w:rsidRPr="001A78F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A78F6" w:rsidRDefault="00D23B54" w:rsidP="001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1A78F6"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86" w:type="dxa"/>
            <w:shd w:val="clear" w:color="auto" w:fill="auto"/>
            <w:hideMark/>
          </w:tcPr>
          <w:p w:rsidR="00D23B54" w:rsidRPr="001A78F6" w:rsidRDefault="00D23B54" w:rsidP="001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 20</w:t>
            </w:r>
            <w:r w:rsidR="001A78F6"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5C3D2D"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  </w:t>
            </w: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201</w:t>
            </w:r>
            <w:r w:rsidR="001A78F6"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1A7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8275A2" w:rsidRPr="001A78F6" w:rsidTr="00D23B54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A2" w:rsidRPr="001A78F6" w:rsidRDefault="008275A2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Налоговые доходы,       </w:t>
            </w:r>
          </w:p>
          <w:p w:rsidR="008275A2" w:rsidRPr="001A78F6" w:rsidRDefault="008275A2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A2" w:rsidRPr="001A78F6" w:rsidRDefault="008275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A2" w:rsidRPr="001A78F6" w:rsidRDefault="008275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A2" w:rsidRPr="001A78F6" w:rsidRDefault="008275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A2" w:rsidRPr="001A78F6" w:rsidRDefault="008275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A2" w:rsidRPr="001A78F6" w:rsidRDefault="008275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A78F6" w:rsidRPr="001A78F6" w:rsidTr="00D23B54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</w:t>
            </w:r>
          </w:p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-2,7</w:t>
            </w:r>
          </w:p>
        </w:tc>
      </w:tr>
      <w:tr w:rsidR="001A78F6" w:rsidRPr="001A78F6" w:rsidTr="00B33C2B">
        <w:trPr>
          <w:trHeight w:val="3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1A78F6" w:rsidRPr="001A78F6" w:rsidTr="00D23B54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Единый </w:t>
            </w:r>
          </w:p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сельскохозяйственный </w:t>
            </w:r>
          </w:p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1A78F6" w:rsidRPr="001A78F6" w:rsidTr="00D23B54">
        <w:trPr>
          <w:trHeight w:val="4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 на имущество </w:t>
            </w:r>
          </w:p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A78F6" w:rsidRPr="001A78F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1A78F6" w:rsidRPr="001A78F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1A78F6" w:rsidRPr="00ED44EC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F6" w:rsidRPr="001A78F6" w:rsidRDefault="001A78F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F6" w:rsidRPr="001A78F6" w:rsidRDefault="001A78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8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D23B54" w:rsidRPr="00ED44EC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928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                                   на 20</w:t>
      </w:r>
      <w:r w:rsidR="00C928A2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A68C4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A2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290,0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C928A2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A68C4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A2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290,0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и на 202</w:t>
      </w:r>
      <w:r w:rsidR="00C928A2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3A68C4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A2"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>290,0</w:t>
      </w:r>
      <w:r w:rsidRP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C92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D23B54" w:rsidRPr="004A14D5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ожидаемым исполнением доходов бюджета поселения в 201</w:t>
      </w:r>
      <w:r w:rsidR="00A17784"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</w:t>
      </w:r>
      <w:r w:rsidR="009C2A43"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A17784"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A17784"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снизить</w:t>
      </w:r>
      <w:r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479"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17784"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506,0</w:t>
      </w:r>
      <w:r w:rsidRPr="004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Pr="0076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A17784" w:rsidRPr="0076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63,6%</w:t>
      </w:r>
      <w:r w:rsidR="00184479" w:rsidRPr="0076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3B54" w:rsidRPr="00B126AB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26AB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D23B54" w:rsidRPr="00B126AB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26AB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Ind w:w="103" w:type="dxa"/>
        <w:tblLook w:val="04A0"/>
      </w:tblPr>
      <w:tblGrid>
        <w:gridCol w:w="2820"/>
        <w:gridCol w:w="1867"/>
        <w:gridCol w:w="1007"/>
        <w:gridCol w:w="1349"/>
        <w:gridCol w:w="845"/>
        <w:gridCol w:w="648"/>
        <w:gridCol w:w="648"/>
      </w:tblGrid>
      <w:tr w:rsidR="00D23B54" w:rsidRPr="00335B25" w:rsidTr="00767382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5D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ожидаемого исполнения доходов бюджета в 201</w:t>
            </w:r>
            <w:r w:rsidR="005D455B"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5D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5D455B"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5D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5D455B"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201</w:t>
            </w:r>
            <w:r w:rsidR="005D455B"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5D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5D455B"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5D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5D455B"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335B25" w:rsidTr="0076738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335B25" w:rsidTr="0076738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335B25" w:rsidTr="0076738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C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="00C4410F"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(+;-)</w:t>
            </w:r>
            <w:proofErr w:type="gramEnd"/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335B25" w:rsidTr="0076738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B54" w:rsidRPr="00335B25" w:rsidTr="00767382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796,0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</w:t>
            </w:r>
            <w:r w:rsidR="008225C2" w:rsidRPr="0076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-506,00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66554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-63,6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</w:tr>
      <w:tr w:rsidR="00D23B54" w:rsidRPr="00335B25" w:rsidTr="00767382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76655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335B2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B54" w:rsidRPr="00335B25" w:rsidTr="00767382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1755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D23B54"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66554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D23B54" w:rsidRPr="00335B25" w:rsidTr="002B0410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D1755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23B54"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неналоговые доходы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E3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66554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E31C7" w:rsidRPr="0076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B0410" w:rsidRPr="00ED44EC" w:rsidTr="002B041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0" w:rsidRPr="00335B25" w:rsidRDefault="00D1755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2B0410"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0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0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0" w:rsidRPr="00335B25" w:rsidRDefault="00335B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-645,0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0" w:rsidRPr="00766554" w:rsidRDefault="005865A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0" w:rsidRPr="00335B25" w:rsidRDefault="00335B25" w:rsidP="00B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0" w:rsidRPr="00335B25" w:rsidRDefault="00335B25" w:rsidP="00B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23B54" w:rsidRPr="00A211CF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структуре доходов бюджета поселения на 20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внению с первоначальным бюджетом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уменьшилась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57334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563,4</w:t>
      </w:r>
      <w:r w:rsidR="00557334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4 тыс. рублей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66,0 %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202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неналоговых доходов предусмотрена на уровне 20</w:t>
      </w:r>
      <w:r w:rsidR="00A211C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23B54" w:rsidRPr="00AA7AAD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неналоговых доходов бюджета на 20</w:t>
      </w:r>
      <w:r w:rsidR="00AA7AAD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AA7AAD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>86,2</w:t>
      </w:r>
      <w:r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</w:t>
      </w:r>
      <w:r w:rsidR="0007535B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="00076802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AAD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неналоговые доходы. </w:t>
      </w:r>
      <w:r w:rsidR="00AA7AAD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AA7AAD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A7AAD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по данным доходам доля</w:t>
      </w:r>
      <w:r w:rsidR="00076802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AD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76802"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A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изменилась.</w:t>
      </w:r>
    </w:p>
    <w:p w:rsidR="00EC4938" w:rsidRPr="00C818F5" w:rsidRDefault="00D23B54" w:rsidP="0039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proofErr w:type="spellStart"/>
      <w:r w:rsidR="009C2A43" w:rsidRPr="00C818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C81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C818F5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8F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p w:rsidR="008B34C9" w:rsidRPr="00C818F5" w:rsidRDefault="008B34C9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8F5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(процентов)</w:t>
      </w:r>
    </w:p>
    <w:tbl>
      <w:tblPr>
        <w:tblW w:w="9087" w:type="dxa"/>
        <w:tblInd w:w="93" w:type="dxa"/>
        <w:tblLook w:val="04A0"/>
      </w:tblPr>
      <w:tblGrid>
        <w:gridCol w:w="2273"/>
        <w:gridCol w:w="1410"/>
        <w:gridCol w:w="1407"/>
        <w:gridCol w:w="1408"/>
        <w:gridCol w:w="1268"/>
        <w:gridCol w:w="1321"/>
      </w:tblGrid>
      <w:tr w:rsidR="00D23B54" w:rsidRPr="00C818F5" w:rsidTr="00D23B54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818F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818F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C818F5" w:rsidTr="00821ECF">
        <w:trPr>
          <w:trHeight w:val="67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C818F5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818F5" w:rsidRDefault="00D23B54" w:rsidP="00C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 w:rsidR="00C818F5"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818F5" w:rsidRDefault="00D23B54" w:rsidP="00C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C818F5"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818F5" w:rsidRDefault="00D23B54" w:rsidP="00C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C818F5"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818F5" w:rsidRDefault="00D23B54" w:rsidP="00C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C818F5"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818F5" w:rsidRDefault="00D23B54" w:rsidP="00C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 20</w:t>
            </w:r>
            <w:r w:rsidR="00C818F5"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201</w:t>
            </w:r>
            <w:r w:rsidR="00C818F5"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C81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C818F5" w:rsidRPr="00C818F5" w:rsidTr="009655BC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F5" w:rsidRPr="00C818F5" w:rsidRDefault="00C818F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           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818F5" w:rsidRPr="00C818F5" w:rsidTr="009655BC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F5" w:rsidRPr="00C818F5" w:rsidRDefault="00C818F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C818F5" w:rsidRPr="00C818F5" w:rsidTr="009655BC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F5" w:rsidRPr="00C818F5" w:rsidRDefault="00C818F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C818F5" w:rsidRPr="00ED44EC" w:rsidTr="009655BC">
        <w:trPr>
          <w:trHeight w:val="5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F5" w:rsidRPr="00C818F5" w:rsidRDefault="00C818F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8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F5" w:rsidRPr="00C818F5" w:rsidRDefault="00C8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8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-81,1</w:t>
            </w:r>
          </w:p>
        </w:tc>
      </w:tr>
    </w:tbl>
    <w:p w:rsidR="00D23B54" w:rsidRPr="006C6C3D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Безвозмездные поступления на 20</w:t>
      </w:r>
      <w:r w:rsidR="009655BC" w:rsidRPr="009655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   </w:t>
      </w:r>
      <w:r w:rsidR="009655BC" w:rsidRPr="009655BC">
        <w:rPr>
          <w:rFonts w:ascii="Times New Roman" w:eastAsia="Times New Roman" w:hAnsi="Times New Roman" w:cs="Times New Roman"/>
          <w:sz w:val="28"/>
          <w:szCs w:val="28"/>
          <w:lang w:eastAsia="ru-RU"/>
        </w:rPr>
        <w:t>27 648,1</w:t>
      </w:r>
      <w:r w:rsidRPr="0096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9655BC"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>78,2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202</w:t>
      </w:r>
      <w:r w:rsidR="009655BC"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655BC"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>24 735,2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1755C"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C6C3D"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</w:t>
      </w:r>
      <w:r w:rsidR="009655BC"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655BC"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>24 680,1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655BC"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Pr="006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E779EB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поселения </w:t>
      </w:r>
      <w:r w:rsidR="009C2A43"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20</w:t>
      </w:r>
      <w:r w:rsidR="00BE7BD1"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BE7BD1"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>24 417,0</w:t>
      </w:r>
      <w:r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E7BD1"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>598,0</w:t>
      </w:r>
      <w:r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D0141"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                     с ожидаемым исполнением 201</w:t>
      </w:r>
      <w:r w:rsidR="00BE7BD1"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на </w:t>
      </w:r>
      <w:r w:rsidR="00BE7BD1"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B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D1755C" w:rsidRPr="00ED44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</w:t>
      </w:r>
      <w:r w:rsidR="00D1755C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55C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предусмотрено 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8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346,1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70,9</w:t>
      </w:r>
      <w:r w:rsidR="00D1755C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D1755C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прогнозом 201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на 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D1755C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24 284,5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</w:t>
      </w:r>
      <w:r w:rsidR="00D1755C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прогнозом 202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015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61,1 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779EB"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E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E779EB" w:rsidRDefault="00D23B54" w:rsidP="00D23B5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EB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p w:rsidR="00842B43" w:rsidRPr="00E779EB" w:rsidRDefault="00842B43" w:rsidP="00D23B5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EB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0" w:type="auto"/>
        <w:tblInd w:w="103" w:type="dxa"/>
        <w:tblLook w:val="04A0"/>
      </w:tblPr>
      <w:tblGrid>
        <w:gridCol w:w="2414"/>
        <w:gridCol w:w="920"/>
        <w:gridCol w:w="981"/>
        <w:gridCol w:w="981"/>
        <w:gridCol w:w="981"/>
        <w:gridCol w:w="975"/>
        <w:gridCol w:w="966"/>
        <w:gridCol w:w="966"/>
      </w:tblGrid>
      <w:tr w:rsidR="00D23B54" w:rsidRPr="00BE5172" w:rsidTr="00D23B54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17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172" w:rsidRDefault="00D23B54" w:rsidP="00BE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BE5172"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172" w:rsidRDefault="00D23B54" w:rsidP="00BE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BE5172"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172" w:rsidRDefault="00D23B54" w:rsidP="00BE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BE5172"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172" w:rsidRDefault="00D23B54" w:rsidP="00BE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BE5172"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BE5172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744F2C" w:rsidRPr="00BE5172" w:rsidTr="00D23B54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BE5172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BE5172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BE5172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BE5172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BE5172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172" w:rsidRDefault="00D23B54" w:rsidP="00BE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BE5172"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201</w:t>
            </w:r>
            <w:r w:rsidR="00BE5172"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172" w:rsidRDefault="00D23B54" w:rsidP="00BE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BE5172"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</w:t>
            </w:r>
            <w:r w:rsidR="00BE5172"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172" w:rsidRDefault="00D23B5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82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82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BE5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744F2C" w:rsidRPr="00BE5172" w:rsidTr="00D23B54">
        <w:trPr>
          <w:trHeight w:val="6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BE5172" w:rsidRDefault="00744F2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24 735,2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24 680,1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Default="00744F2C" w:rsidP="00744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</w:t>
            </w:r>
            <w:r w:rsidR="00F00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023,7/</w:t>
            </w:r>
          </w:p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Default="00744F2C" w:rsidP="00744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</w:t>
            </w:r>
            <w:r w:rsidR="00F00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912,9/</w:t>
            </w:r>
          </w:p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-55,1/-0,2</w:t>
            </w:r>
          </w:p>
        </w:tc>
      </w:tr>
      <w:tr w:rsidR="00744F2C" w:rsidRPr="00BE5172" w:rsidTr="00D23B54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BE5172" w:rsidRDefault="00744F2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-598,0/-2,4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 w:rsidP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-70,9/-0,3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-61,6/-0,3</w:t>
            </w:r>
          </w:p>
        </w:tc>
      </w:tr>
      <w:tr w:rsidR="00744F2C" w:rsidRPr="00BE5172" w:rsidTr="00D23B54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BE5172" w:rsidRDefault="00744F2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1,2/0,5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2,1/1</w:t>
            </w:r>
            <w:r w:rsidR="00861C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6,5/2,9</w:t>
            </w:r>
          </w:p>
        </w:tc>
      </w:tr>
      <w:tr w:rsidR="00744F2C" w:rsidRPr="00BE5172" w:rsidTr="00314635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66554" w:rsidRDefault="00744F2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66554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66554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66554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66554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66554" w:rsidRDefault="00744F2C" w:rsidP="008D4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</w:t>
            </w:r>
            <w:r w:rsidR="00F00365"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559,4/</w:t>
            </w:r>
          </w:p>
          <w:p w:rsidR="00744F2C" w:rsidRPr="00766554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66554" w:rsidRDefault="00744F2C" w:rsidP="008D4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</w:t>
            </w:r>
            <w:r w:rsidR="00F00365"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844,1/</w:t>
            </w:r>
          </w:p>
          <w:p w:rsidR="00744F2C" w:rsidRPr="00766554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44F2C" w:rsidRPr="00ED44EC" w:rsidTr="0031463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BE5172" w:rsidRDefault="00744F2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A2" w:rsidRDefault="00744F2C" w:rsidP="008D4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-867,5/</w:t>
            </w:r>
          </w:p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C" w:rsidRPr="00744F2C" w:rsidRDefault="00744F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</w:tbl>
    <w:p w:rsidR="00D23B54" w:rsidRPr="00861C84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744F2C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221,0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A5427B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201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223,1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334C35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2,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20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1,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– 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229,6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2,9 %</w:t>
      </w:r>
      <w:r w:rsidR="00C9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прогноза </w:t>
      </w:r>
      <w:r w:rsidR="00C9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1C84"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861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766554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</w:t>
      </w:r>
      <w:r w:rsidR="00C94A4C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иные межбюджетные трансферты: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3 010,1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в сравнении </w:t>
      </w:r>
      <w:r w:rsidR="00A503D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201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13 559,4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="00766554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81,8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что ниже прогноза 20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03D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356A1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 844,1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94,5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F00365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83C9F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виду дохода доля не изменилась и запланирована на уровне 2021 года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766554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417095" w:rsidRDefault="00D23B54" w:rsidP="00C13EF0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r w:rsidR="009C2A43"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r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23B54" w:rsidRPr="00417095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17095"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17095"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17095"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ED44EC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3B54" w:rsidRPr="00681E07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D23B54" w:rsidRPr="00CA7020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r w:rsidR="009C2A43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20</w:t>
      </w:r>
      <w:r w:rsidR="00CA7020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A7020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020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</w:t>
      </w:r>
      <w:r w:rsidR="0006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61777" w:rsidRPr="000617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6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</w:t>
      </w:r>
      <w:proofErr w:type="gramStart"/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</w:t>
      </w:r>
      <w:proofErr w:type="spellStart"/>
      <w:r w:rsidR="009C2A43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06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ведомственной</w:t>
      </w:r>
      <w:r w:rsidR="00A503DF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расходов  на 20</w:t>
      </w:r>
      <w:r w:rsidR="00CA7020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A7020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</w:t>
      </w:r>
      <w:r w:rsidR="0006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</w:t>
      </w:r>
      <w:proofErr w:type="spellStart"/>
      <w:r w:rsidR="009C2A43"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06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</w:t>
      </w:r>
      <w:r w:rsidRPr="00CA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D23B54" w:rsidRPr="0004110C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ст.184.1. Бюджетного кодекса РФ.                       </w:t>
      </w:r>
    </w:p>
    <w:p w:rsidR="00D23B54" w:rsidRPr="00424512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на 20</w:t>
      </w:r>
      <w:r w:rsidR="009E1C2D" w:rsidRPr="009E1C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202</w:t>
      </w:r>
      <w:r w:rsidR="009E1C2D" w:rsidRPr="009E1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1C2D" w:rsidRPr="009E1C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       </w:t>
      </w:r>
      <w:r w:rsidR="00424512" w:rsidRPr="004245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В том числе: </w:t>
      </w:r>
      <w:r w:rsidR="00424512" w:rsidRPr="004245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424512" w:rsidRPr="004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424512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в 2019 – 2022 году</w:t>
      </w:r>
      <w:r w:rsidR="004E4BF8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512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программа реализацию мероприятий</w:t>
      </w:r>
      <w:r w:rsidR="00697ED7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4BF8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2018-</w:t>
      </w:r>
      <w:r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="004E4BF8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4FB" w:rsidRPr="009E1C2D" w:rsidRDefault="00BA44FB" w:rsidP="00BA4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сопоставления Проекта решения с содержанием паспортов муниципальных программ, установлены разночтения по муниципальным программам сельского поселения Шапша:</w:t>
      </w:r>
    </w:p>
    <w:p w:rsidR="004A63CA" w:rsidRPr="00500478" w:rsidRDefault="00500478" w:rsidP="006B6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478">
        <w:rPr>
          <w:rFonts w:ascii="Times New Roman" w:hAnsi="Times New Roman"/>
          <w:sz w:val="28"/>
          <w:szCs w:val="28"/>
        </w:rPr>
        <w:t>1</w:t>
      </w:r>
      <w:r w:rsidR="004A63CA" w:rsidRPr="00500478">
        <w:rPr>
          <w:rFonts w:ascii="Times New Roman" w:hAnsi="Times New Roman"/>
          <w:sz w:val="28"/>
          <w:szCs w:val="28"/>
        </w:rPr>
        <w:t xml:space="preserve">) </w:t>
      </w:r>
      <w:r w:rsidR="00E30522" w:rsidRPr="00500478">
        <w:rPr>
          <w:rFonts w:ascii="Times New Roman" w:hAnsi="Times New Roman"/>
          <w:sz w:val="28"/>
          <w:szCs w:val="28"/>
        </w:rPr>
        <w:t xml:space="preserve">паспортом муниципальной программы </w:t>
      </w:r>
      <w:r w:rsidR="006B6E32" w:rsidRPr="00500478">
        <w:rPr>
          <w:rFonts w:ascii="Times New Roman" w:hAnsi="Times New Roman"/>
          <w:sz w:val="28"/>
          <w:szCs w:val="28"/>
        </w:rPr>
        <w:t>«</w:t>
      </w:r>
      <w:r w:rsidR="00C7590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мероприятия по профилактике правонарушений в сельском поселении </w:t>
      </w:r>
      <w:proofErr w:type="spellStart"/>
      <w:r w:rsidR="00C7590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="00C7590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2019-2022 годы</w:t>
      </w:r>
      <w:r w:rsidR="006B6E32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0522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759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 объем финансирования </w:t>
      </w:r>
      <w:r w:rsidR="00C7590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64759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размере: на 2020 год – 50,5 тыс. рублей; на 2021 год – 50,5 тыс. рублей; на 2022</w:t>
      </w:r>
      <w:r w:rsidR="00C7590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D64759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27,6 тыс. рублей.</w:t>
      </w:r>
      <w:r w:rsidR="00D64759" w:rsidRPr="00500478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="00D47467" w:rsidRPr="00500478">
        <w:rPr>
          <w:rFonts w:ascii="Times New Roman" w:hAnsi="Times New Roman"/>
          <w:sz w:val="28"/>
          <w:szCs w:val="28"/>
        </w:rPr>
        <w:t>,</w:t>
      </w:r>
      <w:proofErr w:type="gramEnd"/>
      <w:r w:rsidR="00D64759" w:rsidRPr="00500478">
        <w:rPr>
          <w:rFonts w:ascii="Times New Roman" w:hAnsi="Times New Roman"/>
          <w:sz w:val="28"/>
          <w:szCs w:val="28"/>
        </w:rPr>
        <w:t xml:space="preserve"> в приложениях к Проекту бюджета, денежные средства учтены:</w:t>
      </w:r>
      <w:r w:rsidR="00D64759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 – 58,5 тыс. рублей; </w:t>
      </w:r>
      <w:r w:rsidR="00C7590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64759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C7590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64759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58,5 тыс. рублей;</w:t>
      </w:r>
      <w:r w:rsidR="00D4746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– 58,5 тыс. рублей. </w:t>
      </w:r>
      <w:r w:rsidR="0000474C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о несоответствии прогнозируемой суммы</w:t>
      </w:r>
      <w:r w:rsidR="0076264F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FC8" w:rsidRPr="00500478" w:rsidRDefault="00500478" w:rsidP="00C37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11D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51AA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 муниципальной программы «</w:t>
      </w:r>
      <w:r w:rsidR="006651AA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исторических                   и иных местных традиций в связи с юбилейными датами населенных пунктов в сельском поселении </w:t>
      </w:r>
      <w:proofErr w:type="spellStart"/>
      <w:r w:rsidR="006651AA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="006651AA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6994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общий объем финансирования в размере 606,6 тыс. рублей</w:t>
      </w:r>
      <w:r w:rsidR="00A0068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35DD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приложениях </w:t>
      </w:r>
      <w:r w:rsidR="00C37FC8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бюджету средства по данной программе учтены на 2020 год в сумме </w:t>
      </w:r>
      <w:r w:rsidR="00D4746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37FC8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303,</w:t>
      </w:r>
      <w:r w:rsidR="004735DD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37FC8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C37FC8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                                     о несоответствии прогнозируемой суммы.</w:t>
      </w:r>
    </w:p>
    <w:p w:rsidR="0045152B" w:rsidRPr="00500478" w:rsidRDefault="00500478" w:rsidP="0045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827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паспортом муниципальной программы «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развитие транспортной инфраструктуры сельского поселения </w:t>
      </w:r>
      <w:proofErr w:type="spellStart"/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46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– 2022 годы</w:t>
      </w:r>
      <w:r w:rsidR="009B5827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82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 объем финансирования</w:t>
      </w:r>
      <w:r w:rsidR="00B0281E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размере: </w:t>
      </w:r>
      <w:r w:rsidR="00D4746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2020 год – </w:t>
      </w:r>
      <w:r w:rsidR="00C96C6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3 917,3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на 2021 год – </w:t>
      </w:r>
      <w:r w:rsidR="00C96C6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1 473,8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</w:t>
      </w:r>
      <w:r w:rsidR="00D4746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– </w:t>
      </w:r>
      <w:r w:rsidR="00C96C6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1 269,7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45152B" w:rsidRPr="00500478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="00D47467" w:rsidRPr="00500478">
        <w:rPr>
          <w:rFonts w:ascii="Times New Roman" w:hAnsi="Times New Roman"/>
          <w:sz w:val="28"/>
          <w:szCs w:val="28"/>
        </w:rPr>
        <w:t>,</w:t>
      </w:r>
      <w:proofErr w:type="gramEnd"/>
      <w:r w:rsidR="0045152B" w:rsidRPr="00500478">
        <w:rPr>
          <w:rFonts w:ascii="Times New Roman" w:hAnsi="Times New Roman"/>
          <w:sz w:val="28"/>
          <w:szCs w:val="28"/>
        </w:rPr>
        <w:t xml:space="preserve"> в приложениях к Проекту бюджета, денежные средства </w:t>
      </w:r>
      <w:r w:rsidR="00B0281E" w:rsidRPr="00500478">
        <w:rPr>
          <w:rFonts w:ascii="Times New Roman" w:hAnsi="Times New Roman"/>
          <w:sz w:val="28"/>
          <w:szCs w:val="28"/>
        </w:rPr>
        <w:t>предусмотрены только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</w:t>
      </w:r>
      <w:r w:rsidR="00B0281E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81E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72981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2 544,1</w:t>
      </w:r>
      <w:r w:rsidR="0045152B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B0281E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7467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52B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                                     о несоответствии прогнозируемой суммы.</w:t>
      </w:r>
    </w:p>
    <w:p w:rsidR="00B0281E" w:rsidRPr="0045152B" w:rsidRDefault="00500478" w:rsidP="00B02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81E" w:rsidRPr="0050047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паспортом муниципальной программы «</w:t>
      </w:r>
      <w:r w:rsidR="00B0281E" w:rsidRPr="005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муниципальными</w:t>
      </w:r>
      <w:r w:rsidR="00B0281E" w:rsidRPr="00B0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финансами в сельском поселении </w:t>
      </w:r>
      <w:proofErr w:type="spellStart"/>
      <w:r w:rsidR="00B0281E" w:rsidRPr="00B0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="00B0281E" w:rsidRPr="00B0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0281E" w:rsidRPr="0076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2019-2022 годы</w:t>
      </w:r>
      <w:r w:rsidR="00B0281E" w:rsidRPr="007665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81E" w:rsidRPr="0076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финансирования на 2022 год предусмотрен </w:t>
      </w:r>
      <w:r w:rsidR="00D47467" w:rsidRPr="0076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0281E" w:rsidRPr="0076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16 344,5 тыс. рублей. </w:t>
      </w:r>
      <w:r w:rsidR="00B0281E" w:rsidRPr="00766554">
        <w:rPr>
          <w:rFonts w:ascii="Times New Roman" w:hAnsi="Times New Roman"/>
          <w:sz w:val="28"/>
          <w:szCs w:val="28"/>
        </w:rPr>
        <w:t>При этом</w:t>
      </w:r>
      <w:proofErr w:type="gramStart"/>
      <w:r w:rsidR="00D47467" w:rsidRPr="00766554">
        <w:rPr>
          <w:rFonts w:ascii="Times New Roman" w:hAnsi="Times New Roman"/>
          <w:sz w:val="28"/>
          <w:szCs w:val="28"/>
        </w:rPr>
        <w:t>,</w:t>
      </w:r>
      <w:proofErr w:type="gramEnd"/>
      <w:r w:rsidR="00B0281E" w:rsidRPr="00766554">
        <w:rPr>
          <w:rFonts w:ascii="Times New Roman" w:hAnsi="Times New Roman"/>
          <w:sz w:val="28"/>
          <w:szCs w:val="28"/>
        </w:rPr>
        <w:t xml:space="preserve"> в приложении № 10 к Проекту бюджета, денежные средства </w:t>
      </w:r>
      <w:r w:rsidR="00B0281E" w:rsidRPr="0076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предусмотрены в размере</w:t>
      </w:r>
      <w:r w:rsidR="00B0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16 334,5</w:t>
      </w:r>
      <w:r w:rsidR="00B0281E" w:rsidRPr="0057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B0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B54" w:rsidRPr="00FC56DE" w:rsidRDefault="00D23B54" w:rsidP="0045152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6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D23B54" w:rsidRPr="00FC56DE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6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8" w:type="dxa"/>
        <w:tblLook w:val="04A0"/>
      </w:tblPr>
      <w:tblGrid>
        <w:gridCol w:w="522"/>
        <w:gridCol w:w="5584"/>
        <w:gridCol w:w="1134"/>
        <w:gridCol w:w="992"/>
        <w:gridCol w:w="957"/>
      </w:tblGrid>
      <w:tr w:rsidR="00D23B54" w:rsidRPr="00FC56DE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C56D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C56D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C56DE" w:rsidRDefault="00D23B54" w:rsidP="00FC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FC56DE"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C56DE" w:rsidRDefault="00D23B54" w:rsidP="00FC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C56DE"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C56DE" w:rsidRDefault="00D23B54" w:rsidP="00FC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C56DE"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2C09" w:rsidRPr="00ED44EC" w:rsidTr="00EB73B4">
        <w:trPr>
          <w:trHeight w:val="300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09" w:rsidRPr="00FC56DE" w:rsidRDefault="00B92C09" w:rsidP="005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программы сельского поселения </w:t>
            </w:r>
            <w:r w:rsidR="009C2A43" w:rsidRPr="00FC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Шапша</w:t>
            </w:r>
          </w:p>
        </w:tc>
      </w:tr>
      <w:tr w:rsidR="00CD32CE" w:rsidRPr="00ED44EC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CE" w:rsidRPr="008E40B3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80" w:rsidRPr="00F5220A" w:rsidRDefault="00CD32C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муниципальными финансами в сельском поселении Шапша </w:t>
            </w:r>
          </w:p>
          <w:p w:rsidR="00CD32CE" w:rsidRPr="00F5220A" w:rsidRDefault="00CD32CE" w:rsidP="008E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</w:t>
            </w:r>
            <w:r w:rsidR="008E40B3" w:rsidRPr="00F52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F52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8E40B3" w:rsidRPr="00F52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52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CE" w:rsidRPr="00F243BC" w:rsidRDefault="00CD32CE" w:rsidP="008E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8E40B3"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CE" w:rsidRPr="00F243BC" w:rsidRDefault="008E40B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BC" w:rsidRPr="000926F6" w:rsidRDefault="00F243BC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6D0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6D0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0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344,5 </w:t>
            </w:r>
          </w:p>
        </w:tc>
      </w:tr>
      <w:tr w:rsidR="009E3E52" w:rsidRPr="00ED44EC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52" w:rsidRPr="00F276EF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EF" w:rsidRPr="00AD0135" w:rsidRDefault="009E3E52" w:rsidP="00F2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Безопасность жизнедеятельности в </w:t>
            </w:r>
            <w:r w:rsidR="00F276EF"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</w:t>
            </w:r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E3E52" w:rsidRPr="00AD0135" w:rsidRDefault="009E3E52" w:rsidP="00F2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2019-202</w:t>
            </w:r>
            <w:r w:rsidR="00F276EF"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52" w:rsidRPr="00F243BC" w:rsidRDefault="00F276E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9E3E52"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52" w:rsidRPr="00F243BC" w:rsidRDefault="00F276E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AD2C33"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52" w:rsidRPr="00F243BC" w:rsidRDefault="00F276E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="00AD2C33"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1F8E" w:rsidRPr="00ED44EC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705FF5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F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AD0135" w:rsidRDefault="000F1F8E" w:rsidP="0070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экстремизма и терроризма на территории сельского поселения </w:t>
            </w:r>
            <w:proofErr w:type="spellStart"/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705FF5"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705FF5"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D0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953470" w:rsidRDefault="000F1F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953470" w:rsidRDefault="001918A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953470" w:rsidRDefault="001918A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8210F3" w:rsidRPr="00ED44EC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F3" w:rsidRPr="00701C1F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1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F3" w:rsidRPr="002E2C97" w:rsidRDefault="008210F3" w:rsidP="002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</w:t>
            </w:r>
            <w:r w:rsidR="00397226"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развити</w:t>
            </w:r>
            <w:r w:rsidR="00397226"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транспортной инфраструктуры </w:t>
            </w:r>
            <w:r w:rsidR="006B6E32"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сельского поселения</w:t>
            </w:r>
            <w:r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2E2C97" w:rsidRPr="002E2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– 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8D" w:rsidRDefault="006D0B8D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5BF1" w:rsidRPr="00A25BF1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3 917,3</w:t>
            </w:r>
          </w:p>
          <w:p w:rsidR="008210F3" w:rsidRPr="000926F6" w:rsidRDefault="008210F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8D" w:rsidRDefault="006D0B8D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5BF1" w:rsidRPr="00A25BF1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1 473,8</w:t>
            </w:r>
          </w:p>
          <w:p w:rsidR="008210F3" w:rsidRPr="000926F6" w:rsidRDefault="008210F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8D" w:rsidRDefault="006D0B8D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5BF1" w:rsidRPr="00A25BF1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1 269,7</w:t>
            </w:r>
          </w:p>
          <w:p w:rsidR="008210F3" w:rsidRPr="000926F6" w:rsidRDefault="008210F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</w:tr>
      <w:tr w:rsidR="00F26B93" w:rsidRPr="00ED44EC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701C1F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1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A76463" w:rsidRDefault="00F26B9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населенных пунктов в сельском поселении Шапша </w:t>
            </w:r>
          </w:p>
          <w:p w:rsidR="00F26B93" w:rsidRPr="00A76463" w:rsidRDefault="00F26B93" w:rsidP="0070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</w:t>
            </w:r>
            <w:r w:rsidR="00705FF5" w:rsidRPr="00A76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76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705FF5" w:rsidRPr="00A76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76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7E73F7" w:rsidRDefault="00705FF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7E73F7" w:rsidRDefault="00705FF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7E73F7" w:rsidRDefault="00705FF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1 350,0</w:t>
            </w:r>
          </w:p>
        </w:tc>
      </w:tr>
      <w:tr w:rsidR="00D23B54" w:rsidRPr="00ED44EC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01C1F" w:rsidRDefault="00E9324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707CD" w:rsidRDefault="00CD32CE" w:rsidP="00EB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23B54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азвитие </w:t>
            </w:r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сферы </w:t>
            </w:r>
            <w:r w:rsidR="00D23B54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культуры</w:t>
            </w:r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="00D23B54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 поселении </w:t>
            </w:r>
            <w:r w:rsidR="009C2A43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r w:rsidR="00D23B54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EB641E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D23B54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</w:t>
            </w:r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B641E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23B54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243BC" w:rsidRDefault="00CD32CE" w:rsidP="00EB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EB641E"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243BC" w:rsidRDefault="00A76DDF" w:rsidP="00EB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EB641E"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584,3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243BC" w:rsidRDefault="00A76DDF" w:rsidP="00EB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EB641E" w:rsidRPr="00F24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580,3</w:t>
            </w:r>
          </w:p>
        </w:tc>
      </w:tr>
      <w:tr w:rsidR="00D23B54" w:rsidRPr="00ED44EC" w:rsidTr="005370FC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01C1F" w:rsidRDefault="00E9324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707CD" w:rsidRDefault="00D23B54" w:rsidP="008B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Комплексные мероприятия по профилактике правонарушений в сельском поселении </w:t>
            </w:r>
            <w:proofErr w:type="spellStart"/>
            <w:r w:rsidR="009C2A43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8B4160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8B4160"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F1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38C0" w:rsidRPr="00A25BF1" w:rsidRDefault="00BF38C0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  <w:p w:rsidR="00D23B54" w:rsidRPr="00A25B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F1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38C0" w:rsidRPr="00A25BF1" w:rsidRDefault="00BF38C0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  <w:p w:rsidR="00D23B54" w:rsidRPr="00A25B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F1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38C0" w:rsidRPr="00A25BF1" w:rsidRDefault="00BF38C0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  <w:p w:rsidR="00D23B54" w:rsidRPr="00A25B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3B54" w:rsidRPr="00ED44EC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01C1F" w:rsidRDefault="00E9324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80" w:rsidRPr="00D60EB6" w:rsidRDefault="00D23B54" w:rsidP="0080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  <w:p w:rsidR="00D23B54" w:rsidRPr="00D60EB6" w:rsidRDefault="00D23B54" w:rsidP="00E6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9C2A43" w:rsidRPr="00D60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D60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E6654F" w:rsidRPr="00D60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60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E6654F" w:rsidRPr="00D60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60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E701E" w:rsidRDefault="00E6654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32B0E" w:rsidRPr="00DE7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E701E" w:rsidRDefault="00E6654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E193B" w:rsidRPr="00DE7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E701E" w:rsidRDefault="00E6654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7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E193B" w:rsidRPr="00DE7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0829" w:rsidRPr="00ED44EC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9" w:rsidRPr="00701C1F" w:rsidRDefault="00E9324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9" w:rsidRPr="008707CD" w:rsidRDefault="00AF0829" w:rsidP="00D0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исторических и иных местных традиций в связи с юбилейными датами населенных пунктов в сельском поселении </w:t>
            </w:r>
            <w:proofErr w:type="spellStart"/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8707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9" w:rsidRPr="00376170" w:rsidRDefault="001F187D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303,0</w:t>
            </w:r>
            <w:r w:rsidR="00092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9" w:rsidRPr="00376170" w:rsidRDefault="001F187D" w:rsidP="0030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9" w:rsidRPr="00376170" w:rsidRDefault="00AF082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1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3B54" w:rsidRPr="00ED44EC" w:rsidTr="00821ECF">
        <w:trPr>
          <w:trHeight w:val="468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D44EC" w:rsidRDefault="00D23B54" w:rsidP="005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Ханты-</w:t>
            </w:r>
            <w:r w:rsidR="00B92C09"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Мансийского района, </w:t>
            </w:r>
            <w:r w:rsidR="00F071B5"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B92C09"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которым сельское поселени</w:t>
            </w:r>
            <w:r w:rsidR="005370FC"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="00B92C09"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C2A43"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r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является соисполнителем</w:t>
            </w:r>
            <w:r w:rsidR="00F071B5" w:rsidRPr="00C5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D23B54" w:rsidRPr="00ED44EC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4A36FA" w:rsidRDefault="00E9324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4A36FA" w:rsidRDefault="00D23B54" w:rsidP="004A5F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экологической безопасности Ханты-Мансийского района</w:t>
            </w:r>
            <w:r w:rsidR="00F071B5"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B012A"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F071B5"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</w:t>
            </w:r>
            <w:r w:rsidR="00FC56DE"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F071B5"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FC56DE"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071B5"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4A36FA" w:rsidRDefault="00C51920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="002E5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4A36FA" w:rsidRDefault="00C51920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="002E5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4A36FA" w:rsidRDefault="00C51920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  <w:r w:rsidR="002E5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D23B54" w:rsidRPr="00ED44EC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ED44EC" w:rsidRDefault="00D23B54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156703" w:rsidP="0033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34 971,2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6436E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="00D1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6436E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="00D1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</w:t>
            </w:r>
            <w:r w:rsidR="00D1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D23B54" w:rsidRPr="00ED44EC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ED44EC" w:rsidRDefault="00D23B54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15670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6436E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6436E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621,6</w:t>
            </w:r>
          </w:p>
        </w:tc>
      </w:tr>
      <w:tr w:rsidR="00D23B54" w:rsidRPr="00ED44EC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ED44EC" w:rsidRDefault="00D23B54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332204" w:rsidP="0033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="00D1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6436E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  <w:r w:rsidR="00D1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6436E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  <w:r w:rsidR="00D1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476,6</w:t>
            </w:r>
          </w:p>
        </w:tc>
      </w:tr>
      <w:tr w:rsidR="00D23B54" w:rsidRPr="00ED44EC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ED44EC" w:rsidRDefault="00D23B54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D1297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D1297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64759" w:rsidRDefault="00D1297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</w:tbl>
    <w:p w:rsidR="000926F6" w:rsidRDefault="000926F6" w:rsidP="00092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</w:t>
      </w:r>
      <w:r w:rsidRPr="00000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сумма указана в соответствии с приложениями к Проекту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Шапша</w:t>
      </w:r>
      <w:proofErr w:type="spellEnd"/>
    </w:p>
    <w:p w:rsidR="00D23B54" w:rsidRPr="002B265E" w:rsidRDefault="00D23B54" w:rsidP="00A1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34 </w:t>
      </w:r>
      <w:r w:rsidR="00156703">
        <w:rPr>
          <w:rFonts w:ascii="Times New Roman" w:eastAsia="Times New Roman" w:hAnsi="Times New Roman" w:cs="Times New Roman"/>
          <w:sz w:val="28"/>
          <w:szCs w:val="28"/>
          <w:lang w:eastAsia="ru-RU"/>
        </w:rPr>
        <w:t>971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непрограммные расходы составили –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56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202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31 890,5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-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641,2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202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31 855,0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F4746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 </w:t>
      </w:r>
      <w:r w:rsidR="00EE0C8A"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>621,6</w:t>
      </w:r>
      <w:r w:rsidRPr="002B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D23B54" w:rsidRPr="00F17A99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                              РФ одновременно с Проектом решения к экспертизе представлены паспорта, утвержденных муниципальных программ.</w:t>
      </w:r>
    </w:p>
    <w:p w:rsidR="00D23B54" w:rsidRPr="00CA1F2D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формирования бюджета сельского поселения в программном формате произведен с учетом Бюджетного кодекса РФ и представленных одновременно с Проектом решения паспортов муниципальных программ. </w:t>
      </w:r>
    </w:p>
    <w:p w:rsidR="00D23B54" w:rsidRPr="0011598C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положительная тенденция  к программному бюджету.</w:t>
      </w:r>
    </w:p>
    <w:p w:rsidR="00D21F1E" w:rsidRPr="001C20DE" w:rsidRDefault="00D21F1E" w:rsidP="001C2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</w:t>
      </w:r>
      <w:r w:rsidR="001C20DE"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</w:t>
      </w:r>
      <w:r w:rsidR="001C20DE" w:rsidRPr="001C20DE">
        <w:rPr>
          <w:rFonts w:ascii="Times New Roman" w:hAnsi="Times New Roman" w:cs="Times New Roman"/>
          <w:sz w:val="28"/>
          <w:szCs w:val="28"/>
        </w:rPr>
        <w:t>формирование и реализация муниципальных программ устанавливается</w:t>
      </w:r>
      <w:r w:rsidR="001C20D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местной администрации муниципального образования. </w:t>
      </w: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порядку </w:t>
      </w:r>
      <w:r w:rsidR="001C20DE" w:rsidRPr="001C20DE">
        <w:rPr>
          <w:rFonts w:ascii="Times New Roman" w:hAnsi="Times New Roman" w:cs="Times New Roman"/>
          <w:sz w:val="28"/>
          <w:szCs w:val="28"/>
        </w:rPr>
        <w:t xml:space="preserve">разработки, формирования и реализации муниципальных программ сельского поселения </w:t>
      </w:r>
      <w:proofErr w:type="spellStart"/>
      <w:r w:rsidR="001C20DE" w:rsidRPr="001C20D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1C20DE" w:rsidRPr="001C20DE">
        <w:rPr>
          <w:rFonts w:ascii="Times New Roman" w:hAnsi="Times New Roman" w:cs="Times New Roman"/>
          <w:sz w:val="28"/>
          <w:szCs w:val="28"/>
        </w:rPr>
        <w:t xml:space="preserve"> </w:t>
      </w: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1C20DE"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1C20DE"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20DE"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15.10.2012</w:t>
      </w: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0DE"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>84 (с изменениями от 20.08.2013)</w:t>
      </w: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F1E" w:rsidRPr="00BA6177" w:rsidRDefault="00BA6177" w:rsidP="00BA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района, рекомендует внести изменения в действующий нормативно-правовой акт,        </w:t>
      </w:r>
      <w:r w:rsidRPr="00BA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F1E" w:rsidRPr="00BA6177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77">
        <w:rPr>
          <w:rFonts w:ascii="Times New Roman" w:hAnsi="Times New Roman" w:cs="Times New Roman"/>
          <w:sz w:val="28"/>
          <w:szCs w:val="28"/>
        </w:rPr>
        <w:t>(в редакции Федерального закона от 28.06.2014 № 183-ФЗ</w:t>
      </w:r>
      <w:r w:rsidR="00D21F1E" w:rsidRPr="00BA6177">
        <w:rPr>
          <w:rFonts w:ascii="Times New Roman" w:hAnsi="Times New Roman" w:cs="Times New Roman"/>
          <w:sz w:val="28"/>
          <w:szCs w:val="28"/>
        </w:rPr>
        <w:t xml:space="preserve">, </w:t>
      </w:r>
      <w:r w:rsidRPr="00BA6177">
        <w:rPr>
          <w:rFonts w:ascii="Times New Roman" w:hAnsi="Times New Roman" w:cs="Times New Roman"/>
          <w:sz w:val="28"/>
          <w:szCs w:val="28"/>
        </w:rPr>
        <w:t xml:space="preserve">от 04.10.2014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6177">
        <w:rPr>
          <w:rFonts w:ascii="Times New Roman" w:hAnsi="Times New Roman" w:cs="Times New Roman"/>
          <w:sz w:val="28"/>
          <w:szCs w:val="28"/>
        </w:rPr>
        <w:t xml:space="preserve">№ 283-ФЗ,  от 02.08.2019 № 307-ФЗ), </w:t>
      </w:r>
      <w:r w:rsidR="00D21F1E" w:rsidRPr="00BA617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</w:t>
      </w:r>
      <w:r w:rsidR="00D21F1E" w:rsidRPr="00BA617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07.05.2018 </w:t>
      </w:r>
      <w:r w:rsidRPr="00BA6177">
        <w:rPr>
          <w:rFonts w:ascii="Times New Roman" w:hAnsi="Times New Roman" w:cs="Times New Roman"/>
          <w:sz w:val="28"/>
          <w:szCs w:val="28"/>
        </w:rPr>
        <w:t>№</w:t>
      </w:r>
      <w:r w:rsidR="00D21F1E" w:rsidRPr="00BA6177">
        <w:rPr>
          <w:rFonts w:ascii="Times New Roman" w:hAnsi="Times New Roman" w:cs="Times New Roman"/>
          <w:sz w:val="28"/>
          <w:szCs w:val="28"/>
        </w:rPr>
        <w:t xml:space="preserve"> 204 </w:t>
      </w:r>
      <w:r w:rsidRPr="00BA6177">
        <w:rPr>
          <w:rFonts w:ascii="Times New Roman" w:hAnsi="Times New Roman" w:cs="Times New Roman"/>
          <w:sz w:val="28"/>
          <w:szCs w:val="28"/>
        </w:rPr>
        <w:t>«</w:t>
      </w:r>
      <w:r w:rsidR="00D21F1E" w:rsidRPr="00BA6177">
        <w:rPr>
          <w:rFonts w:ascii="Times New Roman" w:hAnsi="Times New Roman" w:cs="Times New Roman"/>
          <w:sz w:val="28"/>
          <w:szCs w:val="28"/>
        </w:rPr>
        <w:t>О национа</w:t>
      </w:r>
      <w:r>
        <w:rPr>
          <w:rFonts w:ascii="Times New Roman" w:hAnsi="Times New Roman" w:cs="Times New Roman"/>
          <w:sz w:val="28"/>
          <w:szCs w:val="28"/>
        </w:rPr>
        <w:t>льных целях</w:t>
      </w:r>
      <w:r w:rsidRPr="00BA6177">
        <w:rPr>
          <w:rFonts w:ascii="Times New Roman" w:hAnsi="Times New Roman" w:cs="Times New Roman"/>
          <w:sz w:val="28"/>
          <w:szCs w:val="28"/>
        </w:rPr>
        <w:t xml:space="preserve"> </w:t>
      </w:r>
      <w:r w:rsidR="00D21F1E" w:rsidRPr="00BA6177">
        <w:rPr>
          <w:rFonts w:ascii="Times New Roman" w:hAnsi="Times New Roman" w:cs="Times New Roman"/>
          <w:sz w:val="28"/>
          <w:szCs w:val="28"/>
        </w:rPr>
        <w:t>и стратегических задачах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</w:t>
      </w:r>
      <w:r w:rsidR="00D21F1E" w:rsidRPr="00BA6177">
        <w:rPr>
          <w:rFonts w:ascii="Times New Roman" w:hAnsi="Times New Roman" w:cs="Times New Roman"/>
          <w:sz w:val="28"/>
          <w:szCs w:val="28"/>
        </w:rPr>
        <w:t>до 2024 года</w:t>
      </w:r>
      <w:r w:rsidRPr="00BA617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3B54" w:rsidRPr="007D213A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r w:rsidR="009C2A43"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CF"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213A"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D213A"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D213A"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DB2584" w:rsidRPr="00ED44EC" w:rsidRDefault="00DB258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23B54" w:rsidRPr="0082021E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21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8B34C9" w:rsidRPr="0082021E" w:rsidRDefault="008B34C9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21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ook w:val="04A0"/>
      </w:tblPr>
      <w:tblGrid>
        <w:gridCol w:w="2992"/>
        <w:gridCol w:w="869"/>
        <w:gridCol w:w="679"/>
        <w:gridCol w:w="869"/>
        <w:gridCol w:w="679"/>
        <w:gridCol w:w="869"/>
        <w:gridCol w:w="679"/>
        <w:gridCol w:w="869"/>
        <w:gridCol w:w="679"/>
      </w:tblGrid>
      <w:tr w:rsidR="00D23B54" w:rsidRPr="0082021E" w:rsidTr="00D23B5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82021E" w:rsidRDefault="00D23B54" w:rsidP="0082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</w:t>
            </w:r>
            <w:r w:rsidR="0082021E" w:rsidRPr="008202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 w:rsidRPr="008202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82021E" w:rsidRDefault="00D23B54" w:rsidP="0082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82021E"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82021E" w:rsidRDefault="00D23B54" w:rsidP="0082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82021E"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82021E" w:rsidRDefault="00D23B54" w:rsidP="0082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82021E"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ED44EC" w:rsidTr="00D23B5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82021E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</w:tr>
      <w:tr w:rsidR="001B6D7B" w:rsidRPr="00ED44EC" w:rsidTr="00AE1F6A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</w:tr>
      <w:tr w:rsidR="001B6D7B" w:rsidRPr="00ED44EC" w:rsidTr="00D23B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1B6D7B" w:rsidRPr="00ED44EC" w:rsidTr="00AE1F6A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1B6D7B" w:rsidRPr="00ED44EC" w:rsidTr="00AE1F6A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1B6D7B" w:rsidRPr="00ED44EC" w:rsidTr="00AE1F6A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</w:tr>
      <w:tr w:rsidR="001B6D7B" w:rsidRPr="00ED44EC" w:rsidTr="00AE1F6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</w:tr>
      <w:tr w:rsidR="001B6D7B" w:rsidRPr="00ED44EC" w:rsidTr="003C5A7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B6D7B" w:rsidRPr="00ED44EC" w:rsidTr="00AE1F6A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1B6D7B" w:rsidRPr="00ED44EC" w:rsidTr="00D23B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1B6D7B" w:rsidRPr="00ED44EC" w:rsidTr="00AE1F6A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</w:tr>
      <w:tr w:rsidR="001B6D7B" w:rsidRPr="00ED44EC" w:rsidTr="00D23B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54 202,5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7B" w:rsidRPr="001B6D7B" w:rsidRDefault="001B6D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D23B54" w:rsidRPr="00580191" w:rsidRDefault="00D23B54" w:rsidP="003C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A7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расходы 20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35 344,0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ожидаемого исполнения по расходам 201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54 202,5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821ECF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34,8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18 858,5</w:t>
      </w:r>
      <w:r w:rsidR="005729F9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относительно первоначального бюджета 201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36 923,2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уменьшение на 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1 579,2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580191"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58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FE16A2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</w:t>
      </w:r>
      <w:r w:rsidR="00FE16A2" w:rsidRPr="00FE16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="000D5816" w:rsidRPr="00FE16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5816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FE16A2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13 514,9</w:t>
      </w:r>
      <w:r w:rsidR="000D5816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EF4746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D5816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FE16A2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38,2</w:t>
      </w:r>
      <w:r w:rsidR="000D5816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5816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и кинематография» - </w:t>
      </w:r>
      <w:r w:rsidR="00FE16A2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11 053,2</w:t>
      </w:r>
      <w:r w:rsidR="000D5816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    или </w:t>
      </w:r>
      <w:r w:rsidR="00FE16A2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31,0</w:t>
      </w:r>
      <w:r w:rsidR="000D5816"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F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B54" w:rsidRPr="0030230D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«Национальная экономика»                     - </w:t>
      </w:r>
      <w:r w:rsidR="0030230D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3 816,1</w:t>
      </w:r>
      <w:r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30230D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10,8</w:t>
      </w:r>
      <w:r w:rsidR="00247158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«Жилищно-коммунальное хозяйство»</w:t>
      </w:r>
      <w:r w:rsidR="000F2D6E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30D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- 5 038,2</w:t>
      </w:r>
      <w:r w:rsidR="00247158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30230D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14,3 </w:t>
      </w:r>
      <w:r w:rsidR="00247158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спорт»                         - </w:t>
      </w:r>
      <w:r w:rsidR="0030230D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1 491,1</w:t>
      </w:r>
      <w:r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30230D"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</w:t>
      </w:r>
      <w:r w:rsidRPr="0030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</w:p>
    <w:p w:rsidR="00D23B54" w:rsidRPr="00D24D3E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расходов: «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</w:t>
      </w:r>
      <w:r w:rsidR="00DC1E88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4D3E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219,0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</w:t>
      </w:r>
      <w:r w:rsidR="005D6A9E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                                     и правоохранительная деятельность» - </w:t>
      </w:r>
      <w:r w:rsidR="00D24D3E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258,5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EF4746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0,</w:t>
      </w:r>
      <w:r w:rsidR="00D24D3E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DC1E88" w:rsidRPr="00D24D3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DC1E88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политика»  - </w:t>
      </w:r>
      <w:r w:rsidR="005D6A9E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</w:t>
      </w:r>
      <w:r w:rsidR="00DC1E88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</w:t>
      </w:r>
      <w:r w:rsidR="005D6A9E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1E88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B54" w:rsidRPr="00D24D3E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«Охрана окружающей среды» составляют</w:t>
      </w:r>
      <w:r w:rsidR="00EF4746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</w:t>
      </w:r>
      <w:r w:rsidR="00D24D3E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4746"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23B54" w:rsidRPr="00F024BB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«Образование» на  20</w:t>
      </w:r>
      <w:r w:rsidR="00F024BB" w:rsidRPr="00F0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0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предусмотрены.</w:t>
      </w:r>
    </w:p>
    <w:p w:rsidR="008C6100" w:rsidRPr="00536527" w:rsidRDefault="00D23B54" w:rsidP="008C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C6100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Методические указания по порядку планирования бюджетных ассигнований бюджета сельского поселения </w:t>
      </w:r>
      <w:proofErr w:type="spellStart"/>
      <w:r w:rsidR="009C2A43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8C6100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</w:t>
      </w:r>
      <w:r w:rsidR="00536527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</w:t>
      </w:r>
      <w:r w:rsidR="008C6100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утверждены распоряжением администрации сельского поселения </w:t>
      </w:r>
      <w:r w:rsidR="009C2A43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8C6100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22.10.2018 № 1</w:t>
      </w:r>
      <w:r w:rsidR="005B5239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6100" w:rsidRPr="00536527">
        <w:rPr>
          <w:rFonts w:ascii="Times New Roman" w:eastAsia="Times New Roman" w:hAnsi="Times New Roman" w:cs="Times New Roman"/>
          <w:sz w:val="28"/>
          <w:szCs w:val="28"/>
          <w:lang w:eastAsia="ru-RU"/>
        </w:rPr>
        <w:t>7-р.</w:t>
      </w:r>
    </w:p>
    <w:p w:rsidR="008C6100" w:rsidRPr="00D21F1E" w:rsidRDefault="008C6100" w:rsidP="008C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КСП ХМР обращает внимание, что вышеуказанные методические рекомендации носят формальный характер</w:t>
      </w:r>
      <w:r w:rsidR="00EE3B30"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и реалистичности планирования, предусмотренный статьей 37 Бюджетного кодекса РФ не соблюден.</w:t>
      </w:r>
    </w:p>
    <w:p w:rsidR="00EE3B30" w:rsidRPr="00D21F1E" w:rsidRDefault="008C6100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3B54"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D23B54"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</w:t>
      </w:r>
      <w:r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B30"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D23B54"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</w:t>
      </w:r>
      <w:r w:rsidR="00EE3B30" w:rsidRPr="00D21F1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 не содержит информации о порядке  формирования расходной части бюджета.</w:t>
      </w:r>
    </w:p>
    <w:p w:rsidR="00821ECF" w:rsidRPr="00ED44EC" w:rsidRDefault="00821ECF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2603E" w:rsidRPr="00D8534D" w:rsidRDefault="00D23B54" w:rsidP="00C13EF0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D23B54" w:rsidRPr="00F95C5C" w:rsidRDefault="00821ECF" w:rsidP="006260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95C5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</w:t>
      </w:r>
    </w:p>
    <w:p w:rsidR="00E34A4D" w:rsidRDefault="00D23B54" w:rsidP="00E3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1C7" w:rsidRPr="00F95C5C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проекта решения Совета депутатов сельского поселения </w:t>
      </w:r>
      <w:proofErr w:type="spellStart"/>
      <w:r w:rsidR="009C2A43" w:rsidRPr="00F95C5C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7D51C7" w:rsidRPr="00F95C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5C5C" w:rsidRPr="00F9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F95C5C" w:rsidRPr="00F95C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F95C5C" w:rsidRPr="00F9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2020 год                             и плановый период 2021 и 2022 годов»</w:t>
      </w:r>
      <w:r w:rsidR="00022C91" w:rsidRPr="00F95C5C">
        <w:rPr>
          <w:rFonts w:ascii="Times New Roman" w:hAnsi="Times New Roman" w:cs="Times New Roman"/>
          <w:sz w:val="28"/>
          <w:szCs w:val="28"/>
        </w:rPr>
        <w:t xml:space="preserve">, на основании вышеизложенного, </w:t>
      </w:r>
      <w:r w:rsidR="007D51C7" w:rsidRPr="00F95C5C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</w:t>
      </w:r>
      <w:r w:rsidR="00E34A4D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7D51C7" w:rsidRPr="00F95C5C">
        <w:rPr>
          <w:rFonts w:ascii="Times New Roman" w:hAnsi="Times New Roman" w:cs="Times New Roman"/>
          <w:sz w:val="28"/>
          <w:szCs w:val="28"/>
        </w:rPr>
        <w:t>:</w:t>
      </w:r>
    </w:p>
    <w:p w:rsidR="00E34A4D" w:rsidRDefault="00E34A4D" w:rsidP="00E3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31AC1" w:rsidRPr="00E34A4D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proofErr w:type="spellStart"/>
      <w:r w:rsidR="00131AC1" w:rsidRPr="00E34A4D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131AC1" w:rsidRPr="00E34A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31AC1" w:rsidRPr="00E34A4D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34A4D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E34A4D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4A4D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годы» принять к рассмотрению с учетом </w:t>
      </w:r>
      <w:r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E34A4D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E34A4D" w:rsidRDefault="00E34A4D" w:rsidP="00E34A4D">
      <w:pPr>
        <w:spacing w:after="0" w:line="240" w:lineRule="auto"/>
        <w:jc w:val="both"/>
        <w:rPr>
          <w:rFonts w:cs="Microsoft Himalay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A0C5B" w:rsidRPr="00E34A4D">
        <w:rPr>
          <w:rFonts w:ascii="Times New Roman" w:hAnsi="Times New Roman" w:cs="Times New Roman"/>
          <w:sz w:val="28"/>
          <w:szCs w:val="28"/>
        </w:rPr>
        <w:t>Администрации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E34A4D">
        <w:rPr>
          <w:rFonts w:ascii="Times New Roman" w:hAnsi="Times New Roman" w:cs="Times New Roman"/>
          <w:sz w:val="28"/>
          <w:szCs w:val="28"/>
        </w:rPr>
        <w:t>сельского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E34A4D">
        <w:rPr>
          <w:rFonts w:ascii="Times New Roman" w:hAnsi="Times New Roman" w:cs="Times New Roman"/>
          <w:sz w:val="28"/>
          <w:szCs w:val="28"/>
        </w:rPr>
        <w:t>поселения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proofErr w:type="spellStart"/>
      <w:r w:rsidR="009C2A43" w:rsidRPr="00E34A4D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BA0C5B" w:rsidRPr="00E34A4D">
        <w:rPr>
          <w:rFonts w:ascii="Microsoft Himalaya" w:hAnsi="Microsoft Himalaya" w:cs="Microsoft Himalaya"/>
          <w:sz w:val="28"/>
          <w:szCs w:val="28"/>
        </w:rPr>
        <w:t xml:space="preserve">, </w:t>
      </w:r>
      <w:r w:rsidR="00BA0C5B" w:rsidRPr="00E34A4D">
        <w:rPr>
          <w:rFonts w:ascii="Times New Roman" w:hAnsi="Times New Roman" w:cs="Times New Roman"/>
          <w:sz w:val="28"/>
          <w:szCs w:val="28"/>
        </w:rPr>
        <w:t>в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E34A4D">
        <w:rPr>
          <w:rFonts w:ascii="Times New Roman" w:hAnsi="Times New Roman" w:cs="Times New Roman"/>
          <w:sz w:val="28"/>
          <w:szCs w:val="28"/>
        </w:rPr>
        <w:t>том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E34A4D">
        <w:rPr>
          <w:rFonts w:ascii="Times New Roman" w:hAnsi="Times New Roman" w:cs="Times New Roman"/>
          <w:sz w:val="28"/>
          <w:szCs w:val="28"/>
        </w:rPr>
        <w:t>числе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E34A4D">
        <w:rPr>
          <w:rFonts w:ascii="Times New Roman" w:hAnsi="Times New Roman" w:cs="Times New Roman"/>
          <w:sz w:val="28"/>
          <w:szCs w:val="28"/>
        </w:rPr>
        <w:t>финансово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>-</w:t>
      </w:r>
      <w:r w:rsidR="00BA0C5B" w:rsidRPr="00E34A4D">
        <w:rPr>
          <w:rFonts w:ascii="Times New Roman" w:hAnsi="Times New Roman" w:cs="Times New Roman"/>
          <w:sz w:val="28"/>
          <w:szCs w:val="28"/>
        </w:rPr>
        <w:t>экономическому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E34A4D">
        <w:rPr>
          <w:rFonts w:ascii="Times New Roman" w:hAnsi="Times New Roman" w:cs="Times New Roman"/>
          <w:sz w:val="28"/>
          <w:szCs w:val="28"/>
        </w:rPr>
        <w:t>блоку</w:t>
      </w:r>
      <w:r w:rsidR="00BA0C5B" w:rsidRPr="00E34A4D">
        <w:rPr>
          <w:rFonts w:ascii="Microsoft Himalaya" w:hAnsi="Microsoft Himalaya" w:cs="Microsoft Himalaya"/>
          <w:sz w:val="28"/>
          <w:szCs w:val="28"/>
        </w:rPr>
        <w:t>:</w:t>
      </w:r>
    </w:p>
    <w:p w:rsidR="00E34A4D" w:rsidRDefault="00E34A4D" w:rsidP="00E34A4D">
      <w:pPr>
        <w:spacing w:after="0" w:line="240" w:lineRule="auto"/>
        <w:jc w:val="both"/>
        <w:rPr>
          <w:rFonts w:cs="Microsoft Himalaya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2D0C1D" w:rsidRPr="00E34A4D">
        <w:rPr>
          <w:rFonts w:ascii="Times New Roman" w:hAnsi="Times New Roman" w:cs="Times New Roman"/>
          <w:sz w:val="28"/>
          <w:szCs w:val="28"/>
        </w:rPr>
        <w:t>Обеспечить соблюдение принципов бюджетной системы</w:t>
      </w:r>
      <w:r w:rsidR="002D0C1D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D0C1D" w:rsidRPr="00E34A4D">
        <w:rPr>
          <w:rFonts w:ascii="Times New Roman" w:hAnsi="Times New Roman" w:cs="Times New Roman"/>
          <w:sz w:val="28"/>
          <w:szCs w:val="28"/>
        </w:rPr>
        <w:t>Российской</w:t>
      </w:r>
      <w:r w:rsidR="002D0C1D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D0C1D" w:rsidRPr="00E34A4D">
        <w:rPr>
          <w:rFonts w:ascii="Times New Roman" w:hAnsi="Times New Roman" w:cs="Times New Roman"/>
          <w:sz w:val="28"/>
          <w:szCs w:val="28"/>
        </w:rPr>
        <w:t>Федерации</w:t>
      </w:r>
      <w:r w:rsidR="002D0C1D" w:rsidRPr="00E34A4D">
        <w:rPr>
          <w:rFonts w:ascii="Microsoft Himalaya" w:hAnsi="Microsoft Himalaya" w:cs="Microsoft Himalaya"/>
          <w:sz w:val="28"/>
          <w:szCs w:val="28"/>
        </w:rPr>
        <w:t xml:space="preserve">, </w:t>
      </w:r>
      <w:r w:rsidR="002D0C1D" w:rsidRPr="00E34A4D">
        <w:rPr>
          <w:rFonts w:ascii="Times New Roman" w:hAnsi="Times New Roman" w:cs="Times New Roman"/>
          <w:sz w:val="28"/>
          <w:szCs w:val="28"/>
        </w:rPr>
        <w:t>уделив</w:t>
      </w:r>
      <w:r w:rsidR="002D0C1D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D0C1D" w:rsidRPr="00E34A4D">
        <w:rPr>
          <w:rFonts w:ascii="Times New Roman" w:hAnsi="Times New Roman" w:cs="Times New Roman"/>
          <w:sz w:val="28"/>
          <w:szCs w:val="28"/>
        </w:rPr>
        <w:t>особое</w:t>
      </w:r>
      <w:r w:rsidR="002D0C1D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D0C1D" w:rsidRPr="00E34A4D">
        <w:rPr>
          <w:rFonts w:ascii="Times New Roman" w:hAnsi="Times New Roman" w:cs="Times New Roman"/>
          <w:sz w:val="28"/>
          <w:szCs w:val="28"/>
        </w:rPr>
        <w:t>внимание</w:t>
      </w:r>
      <w:r w:rsidR="002D0C1D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D0C1D" w:rsidRPr="00E34A4D">
        <w:rPr>
          <w:rFonts w:ascii="Times New Roman" w:hAnsi="Times New Roman" w:cs="Times New Roman"/>
          <w:sz w:val="28"/>
          <w:szCs w:val="28"/>
        </w:rPr>
        <w:t>принципу</w:t>
      </w:r>
      <w:r w:rsidR="002D0C1D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D0C1D" w:rsidRPr="00E34A4D">
        <w:rPr>
          <w:rFonts w:ascii="Times New Roman" w:hAnsi="Times New Roman" w:cs="Times New Roman"/>
          <w:sz w:val="28"/>
          <w:szCs w:val="28"/>
        </w:rPr>
        <w:t>эффективности</w:t>
      </w:r>
      <w:r w:rsidR="002D0C1D" w:rsidRPr="00E34A4D">
        <w:rPr>
          <w:rFonts w:ascii="Microsoft Himalaya" w:hAnsi="Microsoft Himalaya" w:cs="Microsoft Himalaya"/>
          <w:sz w:val="28"/>
          <w:szCs w:val="28"/>
        </w:rPr>
        <w:t xml:space="preserve">                   </w:t>
      </w:r>
      <w:r w:rsidR="002D0C1D" w:rsidRPr="00E34A4D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2D0C1D" w:rsidRPr="00E34A4D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="002D0C1D" w:rsidRPr="00E34A4D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="002D0C1D" w:rsidRPr="00E34A4D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="002D0C1D" w:rsidRPr="00E34A4D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630529" w:rsidRPr="00E34A4D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="00630529" w:rsidRPr="00E34A4D">
        <w:rPr>
          <w:rFonts w:ascii="Times New Roman" w:hAnsi="Times New Roman" w:cs="Times New Roman"/>
          <w:bCs/>
          <w:sz w:val="28"/>
          <w:szCs w:val="28"/>
        </w:rPr>
        <w:t>и</w:t>
      </w:r>
      <w:r w:rsidR="00630529" w:rsidRPr="00E34A4D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="00630529" w:rsidRPr="00E34A4D">
        <w:rPr>
          <w:rFonts w:ascii="Times New Roman" w:hAnsi="Times New Roman" w:cs="Times New Roman"/>
          <w:bCs/>
          <w:sz w:val="28"/>
          <w:szCs w:val="28"/>
        </w:rPr>
        <w:t>достоверности</w:t>
      </w:r>
      <w:r w:rsidR="00630529" w:rsidRPr="00E34A4D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="00630529" w:rsidRPr="00E34A4D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630529" w:rsidRPr="00E34A4D">
        <w:rPr>
          <w:rFonts w:ascii="Microsoft Himalaya" w:hAnsi="Microsoft Himalaya" w:cs="Microsoft Himalaya"/>
          <w:bCs/>
          <w:sz w:val="28"/>
          <w:szCs w:val="28"/>
        </w:rPr>
        <w:t>.</w:t>
      </w:r>
      <w:r w:rsidR="00B557DA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</w:p>
    <w:p w:rsidR="00D36DF6" w:rsidRPr="00E34A4D" w:rsidRDefault="00E34A4D" w:rsidP="00E3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Microsoft Himalay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776B7" w:rsidRPr="00E34A4D">
        <w:rPr>
          <w:rFonts w:ascii="Times New Roman" w:hAnsi="Times New Roman" w:cs="Times New Roman"/>
          <w:sz w:val="28"/>
          <w:szCs w:val="28"/>
        </w:rPr>
        <w:t>С</w:t>
      </w:r>
      <w:r w:rsidR="006776B7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6776B7" w:rsidRPr="00E34A4D">
        <w:rPr>
          <w:rFonts w:ascii="Times New Roman" w:hAnsi="Times New Roman" w:cs="Times New Roman"/>
          <w:sz w:val="28"/>
          <w:szCs w:val="28"/>
        </w:rPr>
        <w:t>целью</w:t>
      </w:r>
      <w:r w:rsidR="006776B7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6776B7" w:rsidRPr="00E34A4D">
        <w:rPr>
          <w:rFonts w:ascii="Times New Roman" w:hAnsi="Times New Roman" w:cs="Times New Roman"/>
          <w:sz w:val="28"/>
          <w:szCs w:val="28"/>
        </w:rPr>
        <w:t>объективного</w:t>
      </w:r>
      <w:r w:rsidR="006776B7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6776B7" w:rsidRPr="00E34A4D">
        <w:rPr>
          <w:rFonts w:ascii="Times New Roman" w:hAnsi="Times New Roman" w:cs="Times New Roman"/>
          <w:sz w:val="28"/>
          <w:szCs w:val="28"/>
        </w:rPr>
        <w:t>раскрытия</w:t>
      </w:r>
      <w:r w:rsidR="006776B7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6776B7" w:rsidRPr="00E34A4D">
        <w:rPr>
          <w:rFonts w:ascii="Times New Roman" w:hAnsi="Times New Roman" w:cs="Times New Roman"/>
          <w:sz w:val="28"/>
          <w:szCs w:val="28"/>
        </w:rPr>
        <w:t>информации</w:t>
      </w:r>
      <w:r w:rsidR="006776B7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6776B7" w:rsidRPr="00E34A4D">
        <w:rPr>
          <w:rFonts w:ascii="Times New Roman" w:hAnsi="Times New Roman" w:cs="Times New Roman"/>
          <w:sz w:val="28"/>
          <w:szCs w:val="28"/>
        </w:rPr>
        <w:t>о</w:t>
      </w:r>
      <w:r w:rsidR="006776B7" w:rsidRPr="00E34A4D">
        <w:rPr>
          <w:rFonts w:ascii="Microsoft Himalaya" w:hAnsi="Microsoft Himalaya" w:cs="Microsoft Himalaya"/>
          <w:sz w:val="28"/>
          <w:szCs w:val="28"/>
        </w:rPr>
        <w:t xml:space="preserve"> </w:t>
      </w:r>
      <w:r w:rsidR="006776B7" w:rsidRPr="00E34A4D">
        <w:rPr>
          <w:rFonts w:ascii="Times New Roman" w:hAnsi="Times New Roman" w:cs="Times New Roman"/>
          <w:sz w:val="28"/>
          <w:szCs w:val="28"/>
        </w:rPr>
        <w:t>параметрах</w:t>
      </w:r>
      <w:r w:rsidR="006776B7" w:rsidRPr="00E34A4D">
        <w:rPr>
          <w:sz w:val="28"/>
          <w:szCs w:val="28"/>
        </w:rPr>
        <w:t xml:space="preserve"> </w:t>
      </w:r>
      <w:r w:rsidR="006776B7" w:rsidRPr="00E34A4D">
        <w:rPr>
          <w:rFonts w:ascii="Times New Roman" w:hAnsi="Times New Roman" w:cs="Times New Roman"/>
          <w:sz w:val="28"/>
          <w:szCs w:val="28"/>
        </w:rPr>
        <w:t>проекта бюджета на очередной фи</w:t>
      </w:r>
      <w:r w:rsidR="009C6599" w:rsidRPr="00E34A4D">
        <w:rPr>
          <w:rFonts w:ascii="Times New Roman" w:hAnsi="Times New Roman" w:cs="Times New Roman"/>
          <w:sz w:val="28"/>
          <w:szCs w:val="28"/>
        </w:rPr>
        <w:t>нансовый год и плановые периоды</w:t>
      </w:r>
      <w:r w:rsidR="006776B7" w:rsidRPr="00E34A4D">
        <w:rPr>
          <w:rFonts w:ascii="Times New Roman" w:hAnsi="Times New Roman" w:cs="Times New Roman"/>
          <w:sz w:val="28"/>
          <w:szCs w:val="28"/>
        </w:rPr>
        <w:t xml:space="preserve"> </w:t>
      </w:r>
      <w:r w:rsidR="00C338D0" w:rsidRPr="00E34A4D">
        <w:rPr>
          <w:rFonts w:ascii="Times New Roman" w:hAnsi="Times New Roman" w:cs="Times New Roman"/>
          <w:sz w:val="28"/>
          <w:szCs w:val="28"/>
        </w:rPr>
        <w:t xml:space="preserve">обеспечить отражение в </w:t>
      </w:r>
      <w:r w:rsidR="006776B7" w:rsidRPr="00E34A4D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C338D0" w:rsidRPr="00E34A4D">
        <w:rPr>
          <w:rFonts w:ascii="Times New Roman" w:hAnsi="Times New Roman" w:cs="Times New Roman"/>
          <w:sz w:val="28"/>
          <w:szCs w:val="28"/>
        </w:rPr>
        <w:t>е</w:t>
      </w:r>
      <w:r w:rsidR="006776B7" w:rsidRPr="00E34A4D">
        <w:rPr>
          <w:rFonts w:ascii="Times New Roman" w:hAnsi="Times New Roman" w:cs="Times New Roman"/>
          <w:sz w:val="28"/>
          <w:szCs w:val="28"/>
        </w:rPr>
        <w:t xml:space="preserve"> к </w:t>
      </w:r>
      <w:r w:rsidR="009C6599" w:rsidRPr="00E34A4D">
        <w:rPr>
          <w:rFonts w:ascii="Times New Roman" w:hAnsi="Times New Roman" w:cs="Times New Roman"/>
          <w:sz w:val="28"/>
          <w:szCs w:val="28"/>
        </w:rPr>
        <w:t>Проекту р</w:t>
      </w:r>
      <w:r w:rsidR="006776B7" w:rsidRPr="00E34A4D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C338D0" w:rsidRPr="00E34A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76B7" w:rsidRPr="00E34A4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338D0" w:rsidRPr="00E34A4D">
        <w:rPr>
          <w:rFonts w:ascii="Times New Roman" w:hAnsi="Times New Roman" w:cs="Times New Roman"/>
          <w:sz w:val="28"/>
          <w:szCs w:val="28"/>
        </w:rPr>
        <w:t>обоснования прогнозируемых поступлений, а также распределение бюджетных ассигнований с указанием применяемых методик.</w:t>
      </w:r>
    </w:p>
    <w:p w:rsidR="00166958" w:rsidRPr="007D6708" w:rsidRDefault="00166958" w:rsidP="00D23B5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2BB4" w:rsidRPr="007D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Устранить выявленное разночтение </w:t>
      </w:r>
      <w:r w:rsidRPr="007D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в части расходов на исполнение муниципальных программ с объемами финансирования, отраженными в паспортах муниципальных программ.</w:t>
      </w:r>
    </w:p>
    <w:p w:rsidR="00923C3C" w:rsidRDefault="00923C3C" w:rsidP="00923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методику прогнозирования поступлений доходов                      в бюджет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соответствии, с требованиями постановления Правительства РФ от 05.06.2019 № 722 «О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изменений в общие требования к методике прогнозирования поступлений доходов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B44" w:rsidRPr="00417170" w:rsidRDefault="00495B44" w:rsidP="00495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49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 </w:t>
      </w:r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C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15.10.2012 № 84 (с изменениями от 20.08.2013)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A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6177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77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28.06.2014 № 183-ФЗ, от 04.10.2014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7170">
        <w:rPr>
          <w:rFonts w:ascii="Times New Roman" w:hAnsi="Times New Roman" w:cs="Times New Roman"/>
          <w:sz w:val="28"/>
          <w:szCs w:val="28"/>
        </w:rPr>
        <w:t>№ 283-ФЗ,  от 02.08.2019 № 307-ФЗ),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C70AB4" w:rsidRPr="00417170" w:rsidRDefault="00C70AB4" w:rsidP="00495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70">
        <w:rPr>
          <w:rFonts w:ascii="Times New Roman" w:hAnsi="Times New Roman" w:cs="Times New Roman"/>
          <w:sz w:val="28"/>
          <w:szCs w:val="28"/>
        </w:rPr>
        <w:t xml:space="preserve">2.6. </w:t>
      </w:r>
      <w:r w:rsidRPr="00417170">
        <w:rPr>
          <w:rFonts w:ascii="Times New Roman" w:hAnsi="Times New Roman" w:cs="Times New Roman"/>
          <w:color w:val="000000"/>
          <w:sz w:val="28"/>
          <w:szCs w:val="28"/>
        </w:rPr>
        <w:t xml:space="preserve">Устранить выявленное разночтение </w:t>
      </w:r>
      <w:r w:rsidRPr="00417170">
        <w:rPr>
          <w:rFonts w:ascii="Times New Roman" w:hAnsi="Times New Roman" w:cs="Times New Roman"/>
          <w:sz w:val="28"/>
          <w:szCs w:val="28"/>
        </w:rPr>
        <w:t>Проекта решения в части расходов на исполнение муниципальных программ с объемами финансирования, отраженными в паспортах муниципальных программ.</w:t>
      </w:r>
    </w:p>
    <w:p w:rsidR="00F54F00" w:rsidRPr="004A365D" w:rsidRDefault="006776B7" w:rsidP="00B557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7170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3B54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</w:t>
      </w:r>
      <w:r w:rsidR="00417170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70AB4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170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AB4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B54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365D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3B54" w:rsidRPr="0041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  <w:bookmarkStart w:id="0" w:name="_GoBack"/>
      <w:bookmarkEnd w:id="0"/>
    </w:p>
    <w:sectPr w:rsidR="00F54F00" w:rsidRPr="004A365D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4D" w:rsidRDefault="00E34A4D" w:rsidP="00617B40">
      <w:pPr>
        <w:spacing w:after="0" w:line="240" w:lineRule="auto"/>
      </w:pPr>
      <w:r>
        <w:separator/>
      </w:r>
    </w:p>
  </w:endnote>
  <w:endnote w:type="continuationSeparator" w:id="0">
    <w:p w:rsidR="00E34A4D" w:rsidRDefault="00E34A4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E34A4D" w:rsidRDefault="00093CDB">
        <w:pPr>
          <w:pStyle w:val="a8"/>
          <w:jc w:val="right"/>
        </w:pPr>
        <w:r>
          <w:fldChar w:fldCharType="begin"/>
        </w:r>
        <w:r w:rsidR="00E34A4D">
          <w:instrText>PAGE   \* MERGEFORMAT</w:instrText>
        </w:r>
        <w:r>
          <w:fldChar w:fldCharType="separate"/>
        </w:r>
        <w:r w:rsidR="00CF2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A4D" w:rsidRDefault="00E34A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4D" w:rsidRDefault="00E34A4D" w:rsidP="00617B40">
      <w:pPr>
        <w:spacing w:after="0" w:line="240" w:lineRule="auto"/>
      </w:pPr>
      <w:r>
        <w:separator/>
      </w:r>
    </w:p>
  </w:footnote>
  <w:footnote w:type="continuationSeparator" w:id="0">
    <w:p w:rsidR="00E34A4D" w:rsidRDefault="00E34A4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EAC"/>
    <w:rsid w:val="0000474C"/>
    <w:rsid w:val="000104A2"/>
    <w:rsid w:val="00010F62"/>
    <w:rsid w:val="00012153"/>
    <w:rsid w:val="00022B0E"/>
    <w:rsid w:val="00022C91"/>
    <w:rsid w:val="000244AF"/>
    <w:rsid w:val="000340E1"/>
    <w:rsid w:val="0004110C"/>
    <w:rsid w:val="000415C2"/>
    <w:rsid w:val="00051D60"/>
    <w:rsid w:val="000553F6"/>
    <w:rsid w:val="00061777"/>
    <w:rsid w:val="00062047"/>
    <w:rsid w:val="00064E4C"/>
    <w:rsid w:val="00071A82"/>
    <w:rsid w:val="0007535B"/>
    <w:rsid w:val="00076802"/>
    <w:rsid w:val="00077A17"/>
    <w:rsid w:val="00082653"/>
    <w:rsid w:val="00090C68"/>
    <w:rsid w:val="000926F6"/>
    <w:rsid w:val="00093612"/>
    <w:rsid w:val="00093CDB"/>
    <w:rsid w:val="0009485B"/>
    <w:rsid w:val="00094C89"/>
    <w:rsid w:val="000964FE"/>
    <w:rsid w:val="000A20DE"/>
    <w:rsid w:val="000A29CA"/>
    <w:rsid w:val="000A2CC5"/>
    <w:rsid w:val="000A35E9"/>
    <w:rsid w:val="000B20C8"/>
    <w:rsid w:val="000B30E4"/>
    <w:rsid w:val="000B4C48"/>
    <w:rsid w:val="000B6BD3"/>
    <w:rsid w:val="000C3B0B"/>
    <w:rsid w:val="000C4DB9"/>
    <w:rsid w:val="000C5D39"/>
    <w:rsid w:val="000C6EF0"/>
    <w:rsid w:val="000D5816"/>
    <w:rsid w:val="000E0FD9"/>
    <w:rsid w:val="000E1C54"/>
    <w:rsid w:val="000E2AD9"/>
    <w:rsid w:val="000E49D6"/>
    <w:rsid w:val="000E4D41"/>
    <w:rsid w:val="000F0DE3"/>
    <w:rsid w:val="000F1F8E"/>
    <w:rsid w:val="000F242D"/>
    <w:rsid w:val="000F2D6E"/>
    <w:rsid w:val="000F4D8C"/>
    <w:rsid w:val="001015A8"/>
    <w:rsid w:val="00101695"/>
    <w:rsid w:val="00104389"/>
    <w:rsid w:val="00104556"/>
    <w:rsid w:val="00104FB7"/>
    <w:rsid w:val="001060BA"/>
    <w:rsid w:val="00112828"/>
    <w:rsid w:val="00113D3B"/>
    <w:rsid w:val="0011598C"/>
    <w:rsid w:val="00121F13"/>
    <w:rsid w:val="001232EF"/>
    <w:rsid w:val="00131AC1"/>
    <w:rsid w:val="00135272"/>
    <w:rsid w:val="00143CC9"/>
    <w:rsid w:val="00147DCA"/>
    <w:rsid w:val="00150967"/>
    <w:rsid w:val="00152A1D"/>
    <w:rsid w:val="001549EC"/>
    <w:rsid w:val="00156703"/>
    <w:rsid w:val="00166958"/>
    <w:rsid w:val="00166CD9"/>
    <w:rsid w:val="00167936"/>
    <w:rsid w:val="0017593A"/>
    <w:rsid w:val="00181465"/>
    <w:rsid w:val="00182B80"/>
    <w:rsid w:val="00184479"/>
    <w:rsid w:val="001847D2"/>
    <w:rsid w:val="0018600B"/>
    <w:rsid w:val="00186A59"/>
    <w:rsid w:val="001918A9"/>
    <w:rsid w:val="00191C7F"/>
    <w:rsid w:val="001938F9"/>
    <w:rsid w:val="001940B9"/>
    <w:rsid w:val="001A1D4E"/>
    <w:rsid w:val="001A6796"/>
    <w:rsid w:val="001A78F6"/>
    <w:rsid w:val="001B4EFE"/>
    <w:rsid w:val="001B6D7B"/>
    <w:rsid w:val="001C20DE"/>
    <w:rsid w:val="001C5C3F"/>
    <w:rsid w:val="001D08CF"/>
    <w:rsid w:val="001D15D2"/>
    <w:rsid w:val="001D36A0"/>
    <w:rsid w:val="001D4EB7"/>
    <w:rsid w:val="001D6E25"/>
    <w:rsid w:val="001E2DB7"/>
    <w:rsid w:val="001F187D"/>
    <w:rsid w:val="001F2CBA"/>
    <w:rsid w:val="002017CD"/>
    <w:rsid w:val="00210DA3"/>
    <w:rsid w:val="0021390D"/>
    <w:rsid w:val="0021693B"/>
    <w:rsid w:val="0022066E"/>
    <w:rsid w:val="0022106D"/>
    <w:rsid w:val="00225231"/>
    <w:rsid w:val="00225C7D"/>
    <w:rsid w:val="002300FD"/>
    <w:rsid w:val="00234040"/>
    <w:rsid w:val="00243906"/>
    <w:rsid w:val="00247009"/>
    <w:rsid w:val="00247158"/>
    <w:rsid w:val="00250368"/>
    <w:rsid w:val="00251D51"/>
    <w:rsid w:val="002529F0"/>
    <w:rsid w:val="002539F9"/>
    <w:rsid w:val="0025538F"/>
    <w:rsid w:val="00257423"/>
    <w:rsid w:val="00257980"/>
    <w:rsid w:val="00261D49"/>
    <w:rsid w:val="002740B0"/>
    <w:rsid w:val="00281F5A"/>
    <w:rsid w:val="0028421C"/>
    <w:rsid w:val="00287B17"/>
    <w:rsid w:val="00297117"/>
    <w:rsid w:val="00297A80"/>
    <w:rsid w:val="002A1DD2"/>
    <w:rsid w:val="002A4808"/>
    <w:rsid w:val="002A63F9"/>
    <w:rsid w:val="002A75A0"/>
    <w:rsid w:val="002B0410"/>
    <w:rsid w:val="002B1B79"/>
    <w:rsid w:val="002B265E"/>
    <w:rsid w:val="002B315B"/>
    <w:rsid w:val="002C496E"/>
    <w:rsid w:val="002D0994"/>
    <w:rsid w:val="002D0C1D"/>
    <w:rsid w:val="002D32A1"/>
    <w:rsid w:val="002D3541"/>
    <w:rsid w:val="002D5B45"/>
    <w:rsid w:val="002E13F3"/>
    <w:rsid w:val="002E2C97"/>
    <w:rsid w:val="002E5832"/>
    <w:rsid w:val="003005FC"/>
    <w:rsid w:val="00300EAE"/>
    <w:rsid w:val="00301280"/>
    <w:rsid w:val="0030230D"/>
    <w:rsid w:val="003075FF"/>
    <w:rsid w:val="003122B0"/>
    <w:rsid w:val="00314635"/>
    <w:rsid w:val="0031568D"/>
    <w:rsid w:val="00315DC5"/>
    <w:rsid w:val="0032325D"/>
    <w:rsid w:val="00332204"/>
    <w:rsid w:val="00334C35"/>
    <w:rsid w:val="003356A1"/>
    <w:rsid w:val="00335B25"/>
    <w:rsid w:val="003370CB"/>
    <w:rsid w:val="0034184E"/>
    <w:rsid w:val="00342E90"/>
    <w:rsid w:val="00343BF0"/>
    <w:rsid w:val="00343FF5"/>
    <w:rsid w:val="00353DBC"/>
    <w:rsid w:val="00360746"/>
    <w:rsid w:val="003623D8"/>
    <w:rsid w:val="003624D8"/>
    <w:rsid w:val="0036288A"/>
    <w:rsid w:val="00364232"/>
    <w:rsid w:val="003647A9"/>
    <w:rsid w:val="00364896"/>
    <w:rsid w:val="0036750C"/>
    <w:rsid w:val="003721AC"/>
    <w:rsid w:val="003760E6"/>
    <w:rsid w:val="00376170"/>
    <w:rsid w:val="003800D3"/>
    <w:rsid w:val="003832AA"/>
    <w:rsid w:val="003849DB"/>
    <w:rsid w:val="003864C7"/>
    <w:rsid w:val="00390AB4"/>
    <w:rsid w:val="00392153"/>
    <w:rsid w:val="0039237D"/>
    <w:rsid w:val="00393DAD"/>
    <w:rsid w:val="00394234"/>
    <w:rsid w:val="00396576"/>
    <w:rsid w:val="00397226"/>
    <w:rsid w:val="00397EFC"/>
    <w:rsid w:val="003A3806"/>
    <w:rsid w:val="003A3EA5"/>
    <w:rsid w:val="003A68C4"/>
    <w:rsid w:val="003B0FAE"/>
    <w:rsid w:val="003C5A71"/>
    <w:rsid w:val="003C6FF6"/>
    <w:rsid w:val="003D03CE"/>
    <w:rsid w:val="003D0EB4"/>
    <w:rsid w:val="003D28E4"/>
    <w:rsid w:val="003D5F37"/>
    <w:rsid w:val="003D7486"/>
    <w:rsid w:val="003E163D"/>
    <w:rsid w:val="003E2A48"/>
    <w:rsid w:val="003E68A2"/>
    <w:rsid w:val="003F2416"/>
    <w:rsid w:val="003F3603"/>
    <w:rsid w:val="00400385"/>
    <w:rsid w:val="00403016"/>
    <w:rsid w:val="00404BE7"/>
    <w:rsid w:val="00406572"/>
    <w:rsid w:val="00407F75"/>
    <w:rsid w:val="00410F84"/>
    <w:rsid w:val="00414979"/>
    <w:rsid w:val="00417095"/>
    <w:rsid w:val="00417101"/>
    <w:rsid w:val="00417170"/>
    <w:rsid w:val="00422070"/>
    <w:rsid w:val="00424512"/>
    <w:rsid w:val="00431272"/>
    <w:rsid w:val="004333EE"/>
    <w:rsid w:val="00433F56"/>
    <w:rsid w:val="00442751"/>
    <w:rsid w:val="00442B2C"/>
    <w:rsid w:val="0044500A"/>
    <w:rsid w:val="0045152B"/>
    <w:rsid w:val="0045162B"/>
    <w:rsid w:val="00452315"/>
    <w:rsid w:val="0045418A"/>
    <w:rsid w:val="00455CC2"/>
    <w:rsid w:val="00465FC6"/>
    <w:rsid w:val="00467364"/>
    <w:rsid w:val="004700D9"/>
    <w:rsid w:val="00470562"/>
    <w:rsid w:val="004735DD"/>
    <w:rsid w:val="00473E1C"/>
    <w:rsid w:val="004829CF"/>
    <w:rsid w:val="004840D0"/>
    <w:rsid w:val="00484468"/>
    <w:rsid w:val="004846CC"/>
    <w:rsid w:val="004864AD"/>
    <w:rsid w:val="004938B1"/>
    <w:rsid w:val="00495B44"/>
    <w:rsid w:val="00496B85"/>
    <w:rsid w:val="004A14D5"/>
    <w:rsid w:val="004A365D"/>
    <w:rsid w:val="004A36FA"/>
    <w:rsid w:val="004A407D"/>
    <w:rsid w:val="004A55CA"/>
    <w:rsid w:val="004A5F47"/>
    <w:rsid w:val="004A63CA"/>
    <w:rsid w:val="004A7DEB"/>
    <w:rsid w:val="004B2142"/>
    <w:rsid w:val="004B28BF"/>
    <w:rsid w:val="004B506B"/>
    <w:rsid w:val="004B73FF"/>
    <w:rsid w:val="004C069C"/>
    <w:rsid w:val="004C276F"/>
    <w:rsid w:val="004C43B2"/>
    <w:rsid w:val="004C7125"/>
    <w:rsid w:val="004D3590"/>
    <w:rsid w:val="004E0061"/>
    <w:rsid w:val="004E1035"/>
    <w:rsid w:val="004E4BF8"/>
    <w:rsid w:val="004F2401"/>
    <w:rsid w:val="004F3444"/>
    <w:rsid w:val="004F72DA"/>
    <w:rsid w:val="004F7CDE"/>
    <w:rsid w:val="00500478"/>
    <w:rsid w:val="005025FD"/>
    <w:rsid w:val="00514E41"/>
    <w:rsid w:val="00523CE9"/>
    <w:rsid w:val="00524F1A"/>
    <w:rsid w:val="005266A7"/>
    <w:rsid w:val="0052709C"/>
    <w:rsid w:val="00531C1D"/>
    <w:rsid w:val="00532CA8"/>
    <w:rsid w:val="00534853"/>
    <w:rsid w:val="00536527"/>
    <w:rsid w:val="005370FC"/>
    <w:rsid w:val="00542C32"/>
    <w:rsid w:val="005439BD"/>
    <w:rsid w:val="00551403"/>
    <w:rsid w:val="0055216C"/>
    <w:rsid w:val="00557334"/>
    <w:rsid w:val="005622FD"/>
    <w:rsid w:val="0056393A"/>
    <w:rsid w:val="00564216"/>
    <w:rsid w:val="0056694C"/>
    <w:rsid w:val="00570A4E"/>
    <w:rsid w:val="0057110D"/>
    <w:rsid w:val="00572453"/>
    <w:rsid w:val="00572981"/>
    <w:rsid w:val="005729F9"/>
    <w:rsid w:val="00580191"/>
    <w:rsid w:val="00581262"/>
    <w:rsid w:val="005865A7"/>
    <w:rsid w:val="00590674"/>
    <w:rsid w:val="005A66B0"/>
    <w:rsid w:val="005B2935"/>
    <w:rsid w:val="005B5239"/>
    <w:rsid w:val="005B7083"/>
    <w:rsid w:val="005C0FFC"/>
    <w:rsid w:val="005C3D2D"/>
    <w:rsid w:val="005D3AE3"/>
    <w:rsid w:val="005D455B"/>
    <w:rsid w:val="005D5675"/>
    <w:rsid w:val="005D6A9E"/>
    <w:rsid w:val="005E0481"/>
    <w:rsid w:val="005E5B57"/>
    <w:rsid w:val="005F0864"/>
    <w:rsid w:val="005F28B6"/>
    <w:rsid w:val="00607453"/>
    <w:rsid w:val="00611C42"/>
    <w:rsid w:val="00614C63"/>
    <w:rsid w:val="00617B40"/>
    <w:rsid w:val="00620B8D"/>
    <w:rsid w:val="0062166C"/>
    <w:rsid w:val="00623696"/>
    <w:rsid w:val="00623C81"/>
    <w:rsid w:val="00624276"/>
    <w:rsid w:val="0062603E"/>
    <w:rsid w:val="00626321"/>
    <w:rsid w:val="0062660E"/>
    <w:rsid w:val="00626796"/>
    <w:rsid w:val="00630529"/>
    <w:rsid w:val="00632B47"/>
    <w:rsid w:val="006332C0"/>
    <w:rsid w:val="00633E94"/>
    <w:rsid w:val="00636F28"/>
    <w:rsid w:val="006436E4"/>
    <w:rsid w:val="00647DBB"/>
    <w:rsid w:val="00655734"/>
    <w:rsid w:val="00655C93"/>
    <w:rsid w:val="00656538"/>
    <w:rsid w:val="00660508"/>
    <w:rsid w:val="006615CF"/>
    <w:rsid w:val="00664626"/>
    <w:rsid w:val="006651AA"/>
    <w:rsid w:val="00670A24"/>
    <w:rsid w:val="006722F9"/>
    <w:rsid w:val="00672C7E"/>
    <w:rsid w:val="006776B7"/>
    <w:rsid w:val="00681141"/>
    <w:rsid w:val="00681E07"/>
    <w:rsid w:val="00697ED7"/>
    <w:rsid w:val="00697F39"/>
    <w:rsid w:val="006A1E1D"/>
    <w:rsid w:val="006A5B30"/>
    <w:rsid w:val="006B1282"/>
    <w:rsid w:val="006B2154"/>
    <w:rsid w:val="006B5BF9"/>
    <w:rsid w:val="006B6E32"/>
    <w:rsid w:val="006B6EFC"/>
    <w:rsid w:val="006C2468"/>
    <w:rsid w:val="006C37AF"/>
    <w:rsid w:val="006C6122"/>
    <w:rsid w:val="006C6C3D"/>
    <w:rsid w:val="006C6EC8"/>
    <w:rsid w:val="006C7662"/>
    <w:rsid w:val="006C77B8"/>
    <w:rsid w:val="006D0B8D"/>
    <w:rsid w:val="006D18AE"/>
    <w:rsid w:val="006D495B"/>
    <w:rsid w:val="006D5471"/>
    <w:rsid w:val="006E25C9"/>
    <w:rsid w:val="006F311D"/>
    <w:rsid w:val="006F4F33"/>
    <w:rsid w:val="00701C1F"/>
    <w:rsid w:val="00704D23"/>
    <w:rsid w:val="00705FF5"/>
    <w:rsid w:val="00714238"/>
    <w:rsid w:val="007153F1"/>
    <w:rsid w:val="00715E67"/>
    <w:rsid w:val="00717389"/>
    <w:rsid w:val="00720934"/>
    <w:rsid w:val="007269EB"/>
    <w:rsid w:val="007343BF"/>
    <w:rsid w:val="00742517"/>
    <w:rsid w:val="00743B7B"/>
    <w:rsid w:val="00744F2C"/>
    <w:rsid w:val="0074537A"/>
    <w:rsid w:val="00747329"/>
    <w:rsid w:val="007523EE"/>
    <w:rsid w:val="00755486"/>
    <w:rsid w:val="0076264F"/>
    <w:rsid w:val="00762E87"/>
    <w:rsid w:val="00762F81"/>
    <w:rsid w:val="00766554"/>
    <w:rsid w:val="00767382"/>
    <w:rsid w:val="0077481C"/>
    <w:rsid w:val="0078187B"/>
    <w:rsid w:val="007821E6"/>
    <w:rsid w:val="007826D7"/>
    <w:rsid w:val="00786F27"/>
    <w:rsid w:val="007A01CC"/>
    <w:rsid w:val="007A0722"/>
    <w:rsid w:val="007A1B24"/>
    <w:rsid w:val="007A4C66"/>
    <w:rsid w:val="007A4EB1"/>
    <w:rsid w:val="007A700F"/>
    <w:rsid w:val="007B5B61"/>
    <w:rsid w:val="007B5BFD"/>
    <w:rsid w:val="007C4F74"/>
    <w:rsid w:val="007C5828"/>
    <w:rsid w:val="007C6904"/>
    <w:rsid w:val="007C6A0A"/>
    <w:rsid w:val="007D213A"/>
    <w:rsid w:val="007D51C7"/>
    <w:rsid w:val="007D6708"/>
    <w:rsid w:val="007D7C50"/>
    <w:rsid w:val="007E31C7"/>
    <w:rsid w:val="007E73F7"/>
    <w:rsid w:val="007E7AF1"/>
    <w:rsid w:val="007F0216"/>
    <w:rsid w:val="007F7769"/>
    <w:rsid w:val="0080232A"/>
    <w:rsid w:val="00802521"/>
    <w:rsid w:val="0080386C"/>
    <w:rsid w:val="00805A4C"/>
    <w:rsid w:val="00811205"/>
    <w:rsid w:val="008116E8"/>
    <w:rsid w:val="00813326"/>
    <w:rsid w:val="00815163"/>
    <w:rsid w:val="00816F4B"/>
    <w:rsid w:val="008176C4"/>
    <w:rsid w:val="0082021E"/>
    <w:rsid w:val="00820833"/>
    <w:rsid w:val="008210F3"/>
    <w:rsid w:val="00821ECF"/>
    <w:rsid w:val="008225C2"/>
    <w:rsid w:val="00822D80"/>
    <w:rsid w:val="00822F62"/>
    <w:rsid w:val="00822F9D"/>
    <w:rsid w:val="008275A2"/>
    <w:rsid w:val="00827A88"/>
    <w:rsid w:val="008307B8"/>
    <w:rsid w:val="00835238"/>
    <w:rsid w:val="00842066"/>
    <w:rsid w:val="00842B43"/>
    <w:rsid w:val="008459BB"/>
    <w:rsid w:val="00846128"/>
    <w:rsid w:val="0085312A"/>
    <w:rsid w:val="00861C84"/>
    <w:rsid w:val="008707CD"/>
    <w:rsid w:val="00874A8E"/>
    <w:rsid w:val="00875830"/>
    <w:rsid w:val="00876267"/>
    <w:rsid w:val="00880B1B"/>
    <w:rsid w:val="00886731"/>
    <w:rsid w:val="00887852"/>
    <w:rsid w:val="0089203F"/>
    <w:rsid w:val="00893B62"/>
    <w:rsid w:val="00893EA5"/>
    <w:rsid w:val="00897CB6"/>
    <w:rsid w:val="008B0EBF"/>
    <w:rsid w:val="008B34C9"/>
    <w:rsid w:val="008B4160"/>
    <w:rsid w:val="008B66A4"/>
    <w:rsid w:val="008C1FEB"/>
    <w:rsid w:val="008C2ACB"/>
    <w:rsid w:val="008C3429"/>
    <w:rsid w:val="008C4D1C"/>
    <w:rsid w:val="008C6100"/>
    <w:rsid w:val="008C69C1"/>
    <w:rsid w:val="008D26F4"/>
    <w:rsid w:val="008D41A2"/>
    <w:rsid w:val="008D4676"/>
    <w:rsid w:val="008D6252"/>
    <w:rsid w:val="008E0E27"/>
    <w:rsid w:val="008E40B3"/>
    <w:rsid w:val="008E4601"/>
    <w:rsid w:val="008E5D86"/>
    <w:rsid w:val="008F3ECB"/>
    <w:rsid w:val="008F6BEA"/>
    <w:rsid w:val="008F7C10"/>
    <w:rsid w:val="009015DF"/>
    <w:rsid w:val="00903CF1"/>
    <w:rsid w:val="00907157"/>
    <w:rsid w:val="0091016E"/>
    <w:rsid w:val="00923C3C"/>
    <w:rsid w:val="0092526D"/>
    <w:rsid w:val="00925E8F"/>
    <w:rsid w:val="00927695"/>
    <w:rsid w:val="009324BB"/>
    <w:rsid w:val="00933810"/>
    <w:rsid w:val="00936AEA"/>
    <w:rsid w:val="00944412"/>
    <w:rsid w:val="0094442C"/>
    <w:rsid w:val="00952E35"/>
    <w:rsid w:val="00953470"/>
    <w:rsid w:val="00960DF5"/>
    <w:rsid w:val="00962B7D"/>
    <w:rsid w:val="0096338B"/>
    <w:rsid w:val="00963BAB"/>
    <w:rsid w:val="00964C08"/>
    <w:rsid w:val="009655BC"/>
    <w:rsid w:val="0097036D"/>
    <w:rsid w:val="009812AF"/>
    <w:rsid w:val="00981C9A"/>
    <w:rsid w:val="00983C9F"/>
    <w:rsid w:val="009917B5"/>
    <w:rsid w:val="00996D0E"/>
    <w:rsid w:val="009A0BC1"/>
    <w:rsid w:val="009A231B"/>
    <w:rsid w:val="009A350B"/>
    <w:rsid w:val="009A5C9A"/>
    <w:rsid w:val="009A607D"/>
    <w:rsid w:val="009A64A2"/>
    <w:rsid w:val="009B012A"/>
    <w:rsid w:val="009B12A5"/>
    <w:rsid w:val="009B1FAE"/>
    <w:rsid w:val="009B5827"/>
    <w:rsid w:val="009B7AC3"/>
    <w:rsid w:val="009C0855"/>
    <w:rsid w:val="009C12B7"/>
    <w:rsid w:val="009C1751"/>
    <w:rsid w:val="009C2A43"/>
    <w:rsid w:val="009C3466"/>
    <w:rsid w:val="009C5A4D"/>
    <w:rsid w:val="009C6599"/>
    <w:rsid w:val="009D020A"/>
    <w:rsid w:val="009D15D3"/>
    <w:rsid w:val="009D56EF"/>
    <w:rsid w:val="009D5724"/>
    <w:rsid w:val="009D76B2"/>
    <w:rsid w:val="009E1C2D"/>
    <w:rsid w:val="009E328E"/>
    <w:rsid w:val="009E3E52"/>
    <w:rsid w:val="009E67DE"/>
    <w:rsid w:val="009F4054"/>
    <w:rsid w:val="009F55D5"/>
    <w:rsid w:val="009F6385"/>
    <w:rsid w:val="009F6EC2"/>
    <w:rsid w:val="009F7073"/>
    <w:rsid w:val="00A0068B"/>
    <w:rsid w:val="00A00DC7"/>
    <w:rsid w:val="00A0547C"/>
    <w:rsid w:val="00A073F0"/>
    <w:rsid w:val="00A10C2F"/>
    <w:rsid w:val="00A12538"/>
    <w:rsid w:val="00A13387"/>
    <w:rsid w:val="00A14960"/>
    <w:rsid w:val="00A17784"/>
    <w:rsid w:val="00A211CF"/>
    <w:rsid w:val="00A25BF1"/>
    <w:rsid w:val="00A321B8"/>
    <w:rsid w:val="00A32B0E"/>
    <w:rsid w:val="00A339A6"/>
    <w:rsid w:val="00A33D50"/>
    <w:rsid w:val="00A34B3B"/>
    <w:rsid w:val="00A34FB3"/>
    <w:rsid w:val="00A360C3"/>
    <w:rsid w:val="00A37470"/>
    <w:rsid w:val="00A375CC"/>
    <w:rsid w:val="00A42FE7"/>
    <w:rsid w:val="00A4367F"/>
    <w:rsid w:val="00A442A5"/>
    <w:rsid w:val="00A455E8"/>
    <w:rsid w:val="00A503DF"/>
    <w:rsid w:val="00A53816"/>
    <w:rsid w:val="00A5427B"/>
    <w:rsid w:val="00A67109"/>
    <w:rsid w:val="00A70FC1"/>
    <w:rsid w:val="00A7361B"/>
    <w:rsid w:val="00A76463"/>
    <w:rsid w:val="00A76CC8"/>
    <w:rsid w:val="00A76DDF"/>
    <w:rsid w:val="00A77E16"/>
    <w:rsid w:val="00A80FF1"/>
    <w:rsid w:val="00A81BCB"/>
    <w:rsid w:val="00A83922"/>
    <w:rsid w:val="00A92EB2"/>
    <w:rsid w:val="00A944F4"/>
    <w:rsid w:val="00A96DC9"/>
    <w:rsid w:val="00AA099E"/>
    <w:rsid w:val="00AA3597"/>
    <w:rsid w:val="00AA47E8"/>
    <w:rsid w:val="00AA7AAD"/>
    <w:rsid w:val="00AA7B23"/>
    <w:rsid w:val="00AB3EED"/>
    <w:rsid w:val="00AB6B92"/>
    <w:rsid w:val="00AC16A7"/>
    <w:rsid w:val="00AC194A"/>
    <w:rsid w:val="00AD0135"/>
    <w:rsid w:val="00AD20F2"/>
    <w:rsid w:val="00AD2738"/>
    <w:rsid w:val="00AD2C33"/>
    <w:rsid w:val="00AD2CA2"/>
    <w:rsid w:val="00AD697A"/>
    <w:rsid w:val="00AD69C2"/>
    <w:rsid w:val="00AE193B"/>
    <w:rsid w:val="00AE1F6A"/>
    <w:rsid w:val="00AE5158"/>
    <w:rsid w:val="00AF0829"/>
    <w:rsid w:val="00AF1991"/>
    <w:rsid w:val="00B0009B"/>
    <w:rsid w:val="00B0281E"/>
    <w:rsid w:val="00B02F5B"/>
    <w:rsid w:val="00B04EDA"/>
    <w:rsid w:val="00B05F04"/>
    <w:rsid w:val="00B066BE"/>
    <w:rsid w:val="00B126AB"/>
    <w:rsid w:val="00B151A1"/>
    <w:rsid w:val="00B15F28"/>
    <w:rsid w:val="00B1782D"/>
    <w:rsid w:val="00B17E67"/>
    <w:rsid w:val="00B2079F"/>
    <w:rsid w:val="00B2259C"/>
    <w:rsid w:val="00B230DD"/>
    <w:rsid w:val="00B27B23"/>
    <w:rsid w:val="00B33C2B"/>
    <w:rsid w:val="00B3777D"/>
    <w:rsid w:val="00B41392"/>
    <w:rsid w:val="00B43E2E"/>
    <w:rsid w:val="00B45166"/>
    <w:rsid w:val="00B45F61"/>
    <w:rsid w:val="00B46494"/>
    <w:rsid w:val="00B469F6"/>
    <w:rsid w:val="00B53A62"/>
    <w:rsid w:val="00B55175"/>
    <w:rsid w:val="00B5521A"/>
    <w:rsid w:val="00B557DA"/>
    <w:rsid w:val="00B55A4C"/>
    <w:rsid w:val="00B57630"/>
    <w:rsid w:val="00B626AF"/>
    <w:rsid w:val="00B6519E"/>
    <w:rsid w:val="00B67374"/>
    <w:rsid w:val="00B710B2"/>
    <w:rsid w:val="00B76583"/>
    <w:rsid w:val="00B76CD1"/>
    <w:rsid w:val="00B81A2D"/>
    <w:rsid w:val="00B82D4F"/>
    <w:rsid w:val="00B92C09"/>
    <w:rsid w:val="00B964A8"/>
    <w:rsid w:val="00B97C3E"/>
    <w:rsid w:val="00BA0141"/>
    <w:rsid w:val="00BA0C5B"/>
    <w:rsid w:val="00BA2211"/>
    <w:rsid w:val="00BA22EA"/>
    <w:rsid w:val="00BA2B73"/>
    <w:rsid w:val="00BA44FB"/>
    <w:rsid w:val="00BA6177"/>
    <w:rsid w:val="00BB611F"/>
    <w:rsid w:val="00BB6639"/>
    <w:rsid w:val="00BB7B03"/>
    <w:rsid w:val="00BC1BEC"/>
    <w:rsid w:val="00BC3564"/>
    <w:rsid w:val="00BC71CA"/>
    <w:rsid w:val="00BD3D4A"/>
    <w:rsid w:val="00BD7581"/>
    <w:rsid w:val="00BE271A"/>
    <w:rsid w:val="00BE2AF4"/>
    <w:rsid w:val="00BE5172"/>
    <w:rsid w:val="00BE7BD1"/>
    <w:rsid w:val="00BF262A"/>
    <w:rsid w:val="00BF38C0"/>
    <w:rsid w:val="00C002B4"/>
    <w:rsid w:val="00C0163D"/>
    <w:rsid w:val="00C03059"/>
    <w:rsid w:val="00C031CC"/>
    <w:rsid w:val="00C0469D"/>
    <w:rsid w:val="00C07CAF"/>
    <w:rsid w:val="00C12015"/>
    <w:rsid w:val="00C13991"/>
    <w:rsid w:val="00C13D8C"/>
    <w:rsid w:val="00C13EF0"/>
    <w:rsid w:val="00C14C79"/>
    <w:rsid w:val="00C1602C"/>
    <w:rsid w:val="00C16253"/>
    <w:rsid w:val="00C20EF7"/>
    <w:rsid w:val="00C21D1F"/>
    <w:rsid w:val="00C239F1"/>
    <w:rsid w:val="00C24135"/>
    <w:rsid w:val="00C3208A"/>
    <w:rsid w:val="00C338D0"/>
    <w:rsid w:val="00C3433F"/>
    <w:rsid w:val="00C344CA"/>
    <w:rsid w:val="00C36BFF"/>
    <w:rsid w:val="00C36F0C"/>
    <w:rsid w:val="00C36F5A"/>
    <w:rsid w:val="00C37FC8"/>
    <w:rsid w:val="00C4059C"/>
    <w:rsid w:val="00C43DA2"/>
    <w:rsid w:val="00C4410F"/>
    <w:rsid w:val="00C44412"/>
    <w:rsid w:val="00C51920"/>
    <w:rsid w:val="00C51E4A"/>
    <w:rsid w:val="00C51F70"/>
    <w:rsid w:val="00C53FEB"/>
    <w:rsid w:val="00C56EB8"/>
    <w:rsid w:val="00C6582A"/>
    <w:rsid w:val="00C70AB4"/>
    <w:rsid w:val="00C711A3"/>
    <w:rsid w:val="00C72D95"/>
    <w:rsid w:val="00C7412C"/>
    <w:rsid w:val="00C74C69"/>
    <w:rsid w:val="00C75907"/>
    <w:rsid w:val="00C773AF"/>
    <w:rsid w:val="00C77EB2"/>
    <w:rsid w:val="00C81323"/>
    <w:rsid w:val="00C818D9"/>
    <w:rsid w:val="00C818F5"/>
    <w:rsid w:val="00C85EE3"/>
    <w:rsid w:val="00C86162"/>
    <w:rsid w:val="00C86B40"/>
    <w:rsid w:val="00C91A76"/>
    <w:rsid w:val="00C927B3"/>
    <w:rsid w:val="00C928A2"/>
    <w:rsid w:val="00C94A4C"/>
    <w:rsid w:val="00C9696D"/>
    <w:rsid w:val="00C96C6B"/>
    <w:rsid w:val="00CA1F2D"/>
    <w:rsid w:val="00CA26FE"/>
    <w:rsid w:val="00CA4607"/>
    <w:rsid w:val="00CA7020"/>
    <w:rsid w:val="00CA7141"/>
    <w:rsid w:val="00CB0959"/>
    <w:rsid w:val="00CB312B"/>
    <w:rsid w:val="00CC11D3"/>
    <w:rsid w:val="00CC7C2A"/>
    <w:rsid w:val="00CD2445"/>
    <w:rsid w:val="00CD32CE"/>
    <w:rsid w:val="00CE072F"/>
    <w:rsid w:val="00CE1E57"/>
    <w:rsid w:val="00CF04F4"/>
    <w:rsid w:val="00CF2DAF"/>
    <w:rsid w:val="00CF3794"/>
    <w:rsid w:val="00CF44D0"/>
    <w:rsid w:val="00CF744D"/>
    <w:rsid w:val="00D007DF"/>
    <w:rsid w:val="00D02B59"/>
    <w:rsid w:val="00D05A82"/>
    <w:rsid w:val="00D114E2"/>
    <w:rsid w:val="00D12974"/>
    <w:rsid w:val="00D155CC"/>
    <w:rsid w:val="00D1755C"/>
    <w:rsid w:val="00D20948"/>
    <w:rsid w:val="00D213D8"/>
    <w:rsid w:val="00D21F1E"/>
    <w:rsid w:val="00D23B54"/>
    <w:rsid w:val="00D24D3E"/>
    <w:rsid w:val="00D26095"/>
    <w:rsid w:val="00D26994"/>
    <w:rsid w:val="00D2773B"/>
    <w:rsid w:val="00D36DF6"/>
    <w:rsid w:val="00D43162"/>
    <w:rsid w:val="00D455BB"/>
    <w:rsid w:val="00D4701F"/>
    <w:rsid w:val="00D47467"/>
    <w:rsid w:val="00D52854"/>
    <w:rsid w:val="00D53054"/>
    <w:rsid w:val="00D545C0"/>
    <w:rsid w:val="00D56FA6"/>
    <w:rsid w:val="00D57375"/>
    <w:rsid w:val="00D60EB6"/>
    <w:rsid w:val="00D63220"/>
    <w:rsid w:val="00D64759"/>
    <w:rsid w:val="00D64FB3"/>
    <w:rsid w:val="00D768D7"/>
    <w:rsid w:val="00D8061E"/>
    <w:rsid w:val="00D8534D"/>
    <w:rsid w:val="00D900AE"/>
    <w:rsid w:val="00D91CC2"/>
    <w:rsid w:val="00D9597A"/>
    <w:rsid w:val="00DA1D25"/>
    <w:rsid w:val="00DA2791"/>
    <w:rsid w:val="00DA37C3"/>
    <w:rsid w:val="00DA6B06"/>
    <w:rsid w:val="00DB032D"/>
    <w:rsid w:val="00DB23C9"/>
    <w:rsid w:val="00DB2584"/>
    <w:rsid w:val="00DB4224"/>
    <w:rsid w:val="00DB538A"/>
    <w:rsid w:val="00DB7627"/>
    <w:rsid w:val="00DC0388"/>
    <w:rsid w:val="00DC1E88"/>
    <w:rsid w:val="00DD6E5C"/>
    <w:rsid w:val="00DD6FD3"/>
    <w:rsid w:val="00DD7210"/>
    <w:rsid w:val="00DE12FA"/>
    <w:rsid w:val="00DE2A77"/>
    <w:rsid w:val="00DE3246"/>
    <w:rsid w:val="00DE6C3E"/>
    <w:rsid w:val="00DE701E"/>
    <w:rsid w:val="00DF0527"/>
    <w:rsid w:val="00E00D43"/>
    <w:rsid w:val="00E00EEF"/>
    <w:rsid w:val="00E015D2"/>
    <w:rsid w:val="00E020E1"/>
    <w:rsid w:val="00E024DC"/>
    <w:rsid w:val="00E05238"/>
    <w:rsid w:val="00E05262"/>
    <w:rsid w:val="00E1075A"/>
    <w:rsid w:val="00E10C13"/>
    <w:rsid w:val="00E172AE"/>
    <w:rsid w:val="00E179BB"/>
    <w:rsid w:val="00E2619A"/>
    <w:rsid w:val="00E26486"/>
    <w:rsid w:val="00E3045A"/>
    <w:rsid w:val="00E30522"/>
    <w:rsid w:val="00E31D34"/>
    <w:rsid w:val="00E34A4D"/>
    <w:rsid w:val="00E35131"/>
    <w:rsid w:val="00E35530"/>
    <w:rsid w:val="00E407CB"/>
    <w:rsid w:val="00E516F7"/>
    <w:rsid w:val="00E624C3"/>
    <w:rsid w:val="00E6654F"/>
    <w:rsid w:val="00E70B7A"/>
    <w:rsid w:val="00E779EB"/>
    <w:rsid w:val="00E82016"/>
    <w:rsid w:val="00E8590B"/>
    <w:rsid w:val="00E87BD6"/>
    <w:rsid w:val="00E9190E"/>
    <w:rsid w:val="00E93241"/>
    <w:rsid w:val="00EA36BD"/>
    <w:rsid w:val="00EB2A4A"/>
    <w:rsid w:val="00EB3C93"/>
    <w:rsid w:val="00EB641E"/>
    <w:rsid w:val="00EB73B4"/>
    <w:rsid w:val="00EC4938"/>
    <w:rsid w:val="00EC6170"/>
    <w:rsid w:val="00EC7ADC"/>
    <w:rsid w:val="00ED0141"/>
    <w:rsid w:val="00ED01A2"/>
    <w:rsid w:val="00ED123C"/>
    <w:rsid w:val="00ED44EC"/>
    <w:rsid w:val="00ED4ECB"/>
    <w:rsid w:val="00ED6AFB"/>
    <w:rsid w:val="00EE0C8A"/>
    <w:rsid w:val="00EE3B30"/>
    <w:rsid w:val="00EF214F"/>
    <w:rsid w:val="00EF2F1B"/>
    <w:rsid w:val="00EF3BCF"/>
    <w:rsid w:val="00EF4746"/>
    <w:rsid w:val="00F00365"/>
    <w:rsid w:val="00F00C43"/>
    <w:rsid w:val="00F00F36"/>
    <w:rsid w:val="00F024BB"/>
    <w:rsid w:val="00F036ED"/>
    <w:rsid w:val="00F03B61"/>
    <w:rsid w:val="00F0429D"/>
    <w:rsid w:val="00F06C5A"/>
    <w:rsid w:val="00F071B5"/>
    <w:rsid w:val="00F11312"/>
    <w:rsid w:val="00F114E8"/>
    <w:rsid w:val="00F155DA"/>
    <w:rsid w:val="00F1769C"/>
    <w:rsid w:val="00F17A99"/>
    <w:rsid w:val="00F20A34"/>
    <w:rsid w:val="00F243BC"/>
    <w:rsid w:val="00F262C9"/>
    <w:rsid w:val="00F26B93"/>
    <w:rsid w:val="00F276EF"/>
    <w:rsid w:val="00F27B64"/>
    <w:rsid w:val="00F30117"/>
    <w:rsid w:val="00F32BB4"/>
    <w:rsid w:val="00F4154B"/>
    <w:rsid w:val="00F449DF"/>
    <w:rsid w:val="00F45A88"/>
    <w:rsid w:val="00F5220A"/>
    <w:rsid w:val="00F531F1"/>
    <w:rsid w:val="00F54F00"/>
    <w:rsid w:val="00F5507E"/>
    <w:rsid w:val="00F55E37"/>
    <w:rsid w:val="00F57094"/>
    <w:rsid w:val="00F60096"/>
    <w:rsid w:val="00F628BE"/>
    <w:rsid w:val="00F64E07"/>
    <w:rsid w:val="00F721D8"/>
    <w:rsid w:val="00F7543C"/>
    <w:rsid w:val="00F75A7E"/>
    <w:rsid w:val="00F765C7"/>
    <w:rsid w:val="00F80A7A"/>
    <w:rsid w:val="00F8122B"/>
    <w:rsid w:val="00F81561"/>
    <w:rsid w:val="00F829D7"/>
    <w:rsid w:val="00F856A4"/>
    <w:rsid w:val="00F939CF"/>
    <w:rsid w:val="00F93BFE"/>
    <w:rsid w:val="00F944AF"/>
    <w:rsid w:val="00F95C5C"/>
    <w:rsid w:val="00F95CD7"/>
    <w:rsid w:val="00FA0DE6"/>
    <w:rsid w:val="00FA46A7"/>
    <w:rsid w:val="00FA4CF5"/>
    <w:rsid w:val="00FB007C"/>
    <w:rsid w:val="00FB4A3E"/>
    <w:rsid w:val="00FB7756"/>
    <w:rsid w:val="00FB7A8E"/>
    <w:rsid w:val="00FC2378"/>
    <w:rsid w:val="00FC3FBE"/>
    <w:rsid w:val="00FC56DE"/>
    <w:rsid w:val="00FD029C"/>
    <w:rsid w:val="00FD4958"/>
    <w:rsid w:val="00FE16A2"/>
    <w:rsid w:val="00FE344E"/>
    <w:rsid w:val="00FE367D"/>
    <w:rsid w:val="00FE40BC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4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14D4-128A-44ED-B5E4-D2AFA470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2019-12-02T03:59:00Z</dcterms:modified>
</cp:coreProperties>
</file>